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A1B35" w14:textId="1A44337D" w:rsidR="00AE3DA6" w:rsidRPr="0088305B" w:rsidRDefault="00AE3DA6" w:rsidP="00AE3DA6">
      <w:pPr>
        <w:pStyle w:val="af4"/>
        <w:keepLines/>
        <w:tabs>
          <w:tab w:val="left" w:pos="5956"/>
          <w:tab w:val="right" w:pos="10440"/>
          <w:tab w:val="right" w:pos="13323"/>
        </w:tabs>
        <w:spacing w:before="60" w:after="60"/>
        <w:rPr>
          <w:rFonts w:ascii="Times New Roman" w:eastAsia="宋体" w:hAnsi="Times New Roman"/>
          <w:b w:val="0"/>
          <w:sz w:val="24"/>
          <w:szCs w:val="24"/>
          <w:lang w:eastAsia="zh-CN"/>
        </w:rPr>
      </w:pPr>
      <w:bookmarkStart w:id="0" w:name="Title"/>
      <w:bookmarkStart w:id="1" w:name="DocumentFor"/>
      <w:bookmarkEnd w:id="0"/>
      <w:bookmarkEnd w:id="1"/>
      <w:r w:rsidRPr="0088305B">
        <w:rPr>
          <w:rFonts w:ascii="Times New Roman" w:hAnsi="Times New Roman"/>
          <w:sz w:val="24"/>
          <w:szCs w:val="24"/>
        </w:rPr>
        <w:t>3GPP TSG-RAN WG4 Meeting #</w:t>
      </w:r>
      <w:r w:rsidRPr="0088305B">
        <w:rPr>
          <w:rFonts w:ascii="Times New Roman" w:hAnsi="Times New Roman"/>
        </w:rPr>
        <w:t xml:space="preserve"> </w:t>
      </w:r>
      <w:r w:rsidRPr="0088305B">
        <w:rPr>
          <w:rFonts w:ascii="Times New Roman" w:hAnsi="Times New Roman"/>
          <w:sz w:val="24"/>
          <w:szCs w:val="24"/>
        </w:rPr>
        <w:t>108</w:t>
      </w:r>
      <w:r w:rsidRPr="0088305B">
        <w:rPr>
          <w:rFonts w:ascii="Times New Roman" w:hAnsi="Times New Roman"/>
          <w:sz w:val="24"/>
          <w:szCs w:val="24"/>
        </w:rPr>
        <w:tab/>
      </w:r>
      <w:r w:rsidRPr="0088305B">
        <w:rPr>
          <w:rFonts w:ascii="Times New Roman" w:hAnsi="Times New Roman"/>
          <w:sz w:val="24"/>
          <w:szCs w:val="24"/>
        </w:rPr>
        <w:tab/>
      </w:r>
      <w:r w:rsidR="00781C6E" w:rsidRPr="00781C6E">
        <w:rPr>
          <w:rFonts w:ascii="Times New Roman" w:hAnsi="Times New Roman"/>
          <w:sz w:val="24"/>
          <w:szCs w:val="24"/>
        </w:rPr>
        <w:t>R4-2312655</w:t>
      </w:r>
    </w:p>
    <w:p w14:paraId="1AF2A1F7" w14:textId="77777777" w:rsidR="00AE3DA6" w:rsidRPr="0088305B" w:rsidRDefault="00AE3DA6" w:rsidP="00AE3DA6">
      <w:pPr>
        <w:pStyle w:val="af4"/>
        <w:tabs>
          <w:tab w:val="right" w:pos="9781"/>
          <w:tab w:val="right" w:pos="13323"/>
        </w:tabs>
        <w:spacing w:before="60" w:after="60"/>
        <w:outlineLvl w:val="0"/>
        <w:rPr>
          <w:rFonts w:ascii="Times New Roman" w:eastAsia="宋体" w:hAnsi="Times New Roman"/>
          <w:b w:val="0"/>
          <w:sz w:val="24"/>
          <w:szCs w:val="24"/>
          <w:lang w:eastAsia="zh-CN"/>
        </w:rPr>
      </w:pPr>
      <w:r w:rsidRPr="0088305B">
        <w:rPr>
          <w:rFonts w:ascii="Times New Roman" w:eastAsia="宋体" w:hAnsi="Times New Roman"/>
          <w:sz w:val="24"/>
          <w:szCs w:val="24"/>
          <w:lang w:eastAsia="zh-CN"/>
        </w:rPr>
        <w:t>Toulouse, France, August 21 – August 25, 2023</w:t>
      </w:r>
    </w:p>
    <w:p w14:paraId="2C1C61A8" w14:textId="79364600" w:rsidR="00CC5B11" w:rsidRPr="00781C6E" w:rsidRDefault="00CC5B11" w:rsidP="00B62AA4">
      <w:pPr>
        <w:tabs>
          <w:tab w:val="left" w:pos="1985"/>
        </w:tabs>
        <w:spacing w:before="60" w:after="60"/>
        <w:jc w:val="both"/>
        <w:rPr>
          <w:rFonts w:ascii="Times New Roman" w:eastAsia="宋体" w:hAnsi="Times New Roman" w:cs="Times New Roman"/>
          <w:b/>
          <w:sz w:val="21"/>
        </w:rPr>
      </w:pPr>
      <w:r w:rsidRPr="00781C6E">
        <w:rPr>
          <w:rFonts w:ascii="Times New Roman" w:eastAsia="宋体" w:hAnsi="Times New Roman" w:cs="Times New Roman"/>
          <w:b/>
          <w:sz w:val="21"/>
        </w:rPr>
        <w:t>Agenda Item:</w:t>
      </w:r>
      <w:r w:rsidRPr="00781C6E">
        <w:rPr>
          <w:rFonts w:ascii="Times New Roman" w:eastAsia="宋体" w:hAnsi="Times New Roman" w:cs="Times New Roman"/>
          <w:b/>
          <w:sz w:val="21"/>
        </w:rPr>
        <w:tab/>
      </w:r>
      <w:r w:rsidR="00A6758B" w:rsidRPr="00781C6E">
        <w:rPr>
          <w:rFonts w:ascii="Times New Roman" w:eastAsia="宋体" w:hAnsi="Times New Roman" w:cs="Times New Roman"/>
          <w:b/>
          <w:sz w:val="21"/>
        </w:rPr>
        <w:t>8</w:t>
      </w:r>
      <w:r w:rsidRPr="00781C6E">
        <w:rPr>
          <w:rFonts w:ascii="Times New Roman" w:hAnsi="Times New Roman" w:cs="Times New Roman"/>
          <w:b/>
          <w:sz w:val="21"/>
          <w:lang w:eastAsia="ja-JP"/>
        </w:rPr>
        <w:t>.</w:t>
      </w:r>
      <w:r w:rsidR="00AE3DA6" w:rsidRPr="00781C6E">
        <w:rPr>
          <w:rFonts w:ascii="Times New Roman" w:hAnsi="Times New Roman" w:cs="Times New Roman"/>
          <w:b/>
          <w:sz w:val="21"/>
          <w:lang w:eastAsia="ja-JP"/>
        </w:rPr>
        <w:t>8</w:t>
      </w:r>
      <w:r w:rsidRPr="00781C6E">
        <w:rPr>
          <w:rFonts w:ascii="Times New Roman" w:hAnsi="Times New Roman" w:cs="Times New Roman"/>
          <w:b/>
          <w:sz w:val="21"/>
          <w:lang w:eastAsia="ja-JP"/>
        </w:rPr>
        <w:t>.2</w:t>
      </w:r>
      <w:r w:rsidR="0082164E" w:rsidRPr="00781C6E">
        <w:rPr>
          <w:rFonts w:ascii="Times New Roman" w:hAnsi="Times New Roman" w:cs="Times New Roman"/>
          <w:b/>
          <w:sz w:val="21"/>
          <w:lang w:eastAsia="ja-JP"/>
        </w:rPr>
        <w:t>.1</w:t>
      </w:r>
    </w:p>
    <w:p w14:paraId="57DB46B7" w14:textId="77777777" w:rsidR="00CC5B11" w:rsidRPr="00781C6E" w:rsidRDefault="00CC5B11" w:rsidP="00B62AA4">
      <w:pPr>
        <w:tabs>
          <w:tab w:val="left" w:pos="1985"/>
        </w:tabs>
        <w:spacing w:before="60" w:after="60"/>
        <w:jc w:val="both"/>
        <w:rPr>
          <w:rFonts w:ascii="Times New Roman" w:hAnsi="Times New Roman" w:cs="Times New Roman"/>
          <w:sz w:val="21"/>
          <w:lang w:eastAsia="ja-JP"/>
        </w:rPr>
      </w:pPr>
      <w:r w:rsidRPr="00781C6E">
        <w:rPr>
          <w:rFonts w:ascii="Times New Roman" w:hAnsi="Times New Roman" w:cs="Times New Roman"/>
          <w:b/>
          <w:sz w:val="21"/>
        </w:rPr>
        <w:t xml:space="preserve">Source: </w:t>
      </w:r>
      <w:r w:rsidRPr="00781C6E">
        <w:rPr>
          <w:rFonts w:ascii="Times New Roman" w:hAnsi="Times New Roman" w:cs="Times New Roman"/>
          <w:b/>
          <w:sz w:val="21"/>
        </w:rPr>
        <w:tab/>
        <w:t>OPPO</w:t>
      </w:r>
    </w:p>
    <w:p w14:paraId="1234CEC6" w14:textId="6B4833DC" w:rsidR="00CC5B11" w:rsidRPr="00781C6E" w:rsidRDefault="00CC5B11" w:rsidP="00B62AA4">
      <w:pPr>
        <w:tabs>
          <w:tab w:val="left" w:pos="1985"/>
        </w:tabs>
        <w:spacing w:before="60" w:after="60"/>
        <w:jc w:val="both"/>
        <w:rPr>
          <w:rFonts w:ascii="Times New Roman" w:eastAsia="宋体" w:hAnsi="Times New Roman" w:cs="Times New Roman"/>
          <w:sz w:val="21"/>
        </w:rPr>
      </w:pPr>
      <w:r w:rsidRPr="00781C6E">
        <w:rPr>
          <w:rFonts w:ascii="Times New Roman" w:hAnsi="Times New Roman" w:cs="Times New Roman"/>
          <w:b/>
          <w:sz w:val="21"/>
        </w:rPr>
        <w:t>Title:</w:t>
      </w:r>
      <w:r w:rsidRPr="00781C6E">
        <w:rPr>
          <w:rFonts w:ascii="Times New Roman" w:hAnsi="Times New Roman" w:cs="Times New Roman"/>
          <w:sz w:val="21"/>
        </w:rPr>
        <w:t xml:space="preserve"> </w:t>
      </w:r>
      <w:r w:rsidRPr="00781C6E">
        <w:rPr>
          <w:rFonts w:ascii="Times New Roman" w:hAnsi="Times New Roman" w:cs="Times New Roman"/>
          <w:sz w:val="21"/>
        </w:rPr>
        <w:tab/>
      </w:r>
      <w:r w:rsidR="0082164E" w:rsidRPr="00781C6E">
        <w:rPr>
          <w:rFonts w:ascii="Times New Roman" w:hAnsi="Times New Roman" w:cs="Times New Roman"/>
          <w:b/>
          <w:sz w:val="21"/>
          <w:lang w:eastAsia="ja-JP"/>
        </w:rPr>
        <w:t xml:space="preserve">Discussion on L3 enhancement for FR2 </w:t>
      </w:r>
      <w:proofErr w:type="spellStart"/>
      <w:r w:rsidR="0082164E" w:rsidRPr="00781C6E">
        <w:rPr>
          <w:rFonts w:ascii="Times New Roman" w:hAnsi="Times New Roman" w:cs="Times New Roman"/>
          <w:b/>
          <w:sz w:val="21"/>
          <w:lang w:eastAsia="ja-JP"/>
        </w:rPr>
        <w:t>Scell</w:t>
      </w:r>
      <w:proofErr w:type="spellEnd"/>
      <w:r w:rsidR="0082164E" w:rsidRPr="00781C6E">
        <w:rPr>
          <w:rFonts w:ascii="Times New Roman" w:hAnsi="Times New Roman" w:cs="Times New Roman"/>
          <w:b/>
          <w:sz w:val="21"/>
          <w:lang w:eastAsia="ja-JP"/>
        </w:rPr>
        <w:t xml:space="preserve"> activation delay reduction</w:t>
      </w:r>
    </w:p>
    <w:p w14:paraId="0EED31D0" w14:textId="77777777" w:rsidR="00CC5B11" w:rsidRPr="00781C6E" w:rsidRDefault="00CC5B11" w:rsidP="00B62AA4">
      <w:pPr>
        <w:tabs>
          <w:tab w:val="left" w:pos="1985"/>
        </w:tabs>
        <w:spacing w:before="60" w:after="60"/>
        <w:jc w:val="both"/>
        <w:rPr>
          <w:rFonts w:ascii="Times New Roman" w:hAnsi="Times New Roman" w:cs="Times New Roman"/>
          <w:b/>
          <w:sz w:val="21"/>
        </w:rPr>
      </w:pPr>
      <w:r w:rsidRPr="00781C6E">
        <w:rPr>
          <w:rFonts w:ascii="Times New Roman" w:hAnsi="Times New Roman" w:cs="Times New Roman"/>
          <w:b/>
          <w:sz w:val="21"/>
        </w:rPr>
        <w:t>Document for:</w:t>
      </w:r>
      <w:r w:rsidRPr="00781C6E">
        <w:rPr>
          <w:rFonts w:ascii="Times New Roman" w:hAnsi="Times New Roman" w:cs="Times New Roman"/>
          <w:sz w:val="21"/>
        </w:rPr>
        <w:tab/>
      </w:r>
      <w:r w:rsidRPr="00781C6E">
        <w:rPr>
          <w:rFonts w:ascii="Times New Roman" w:hAnsi="Times New Roman" w:cs="Times New Roman"/>
          <w:b/>
          <w:sz w:val="21"/>
        </w:rPr>
        <w:t>Approval</w:t>
      </w:r>
    </w:p>
    <w:p w14:paraId="6D0B833A" w14:textId="77777777" w:rsidR="00973137" w:rsidRPr="0088305B" w:rsidRDefault="00625A35" w:rsidP="00B62AA4">
      <w:pPr>
        <w:pStyle w:val="1"/>
        <w:jc w:val="both"/>
        <w:rPr>
          <w:rFonts w:ascii="Times New Roman" w:hAnsi="Times New Roman"/>
        </w:rPr>
      </w:pPr>
      <w:r w:rsidRPr="0088305B">
        <w:rPr>
          <w:rFonts w:ascii="Times New Roman" w:hAnsi="Times New Roman"/>
        </w:rPr>
        <w:t>1</w:t>
      </w:r>
      <w:r w:rsidRPr="0088305B">
        <w:rPr>
          <w:rFonts w:ascii="Times New Roman" w:hAnsi="Times New Roman"/>
        </w:rPr>
        <w:tab/>
        <w:t>Introduction</w:t>
      </w:r>
    </w:p>
    <w:p w14:paraId="1F5A599B" w14:textId="10D595B3" w:rsidR="00EB2EE5" w:rsidRPr="00781C6E" w:rsidRDefault="00233E43" w:rsidP="00B62AA4">
      <w:pPr>
        <w:pStyle w:val="a6"/>
        <w:rPr>
          <w:rFonts w:ascii="Times New Roman" w:eastAsiaTheme="minorEastAsia" w:hAnsi="Times New Roman" w:cs="Times New Roman"/>
          <w:sz w:val="21"/>
          <w:lang w:val="en-GB"/>
        </w:rPr>
      </w:pPr>
      <w:r w:rsidRPr="00781C6E">
        <w:rPr>
          <w:rFonts w:ascii="Times New Roman" w:hAnsi="Times New Roman" w:cs="Times New Roman"/>
          <w:sz w:val="21"/>
          <w:lang w:val="en-GB"/>
        </w:rPr>
        <w:t>In RAN4#10</w:t>
      </w:r>
      <w:r w:rsidR="005F65EF" w:rsidRPr="00781C6E">
        <w:rPr>
          <w:rFonts w:ascii="Times New Roman" w:hAnsi="Times New Roman" w:cs="Times New Roman"/>
          <w:sz w:val="21"/>
          <w:lang w:val="en-GB"/>
        </w:rPr>
        <w:t>7</w:t>
      </w:r>
      <w:r w:rsidRPr="00781C6E">
        <w:rPr>
          <w:rFonts w:ascii="Times New Roman" w:hAnsi="Times New Roman" w:cs="Times New Roman"/>
          <w:sz w:val="21"/>
          <w:lang w:val="en-GB"/>
        </w:rPr>
        <w:t xml:space="preserve"> meeting, a</w:t>
      </w:r>
      <w:r w:rsidR="002E7850" w:rsidRPr="00781C6E">
        <w:rPr>
          <w:rFonts w:ascii="Times New Roman" w:hAnsi="Times New Roman" w:cs="Times New Roman"/>
          <w:sz w:val="21"/>
          <w:lang w:val="en-GB"/>
        </w:rPr>
        <w:t xml:space="preserve"> WF</w:t>
      </w:r>
      <w:r w:rsidR="00DF767A" w:rsidRPr="00781C6E">
        <w:rPr>
          <w:rFonts w:ascii="Times New Roman" w:hAnsi="Times New Roman" w:cs="Times New Roman"/>
          <w:sz w:val="21"/>
          <w:lang w:val="en-GB"/>
        </w:rPr>
        <w:t xml:space="preserve"> on </w:t>
      </w:r>
      <w:r w:rsidR="001A0415" w:rsidRPr="00781C6E">
        <w:rPr>
          <w:rFonts w:ascii="Times New Roman" w:hAnsi="Times New Roman" w:cs="Times New Roman"/>
          <w:sz w:val="21"/>
          <w:lang w:val="en-GB"/>
        </w:rPr>
        <w:t xml:space="preserve">FR2 </w:t>
      </w:r>
      <w:proofErr w:type="spellStart"/>
      <w:r w:rsidR="001A0415" w:rsidRPr="00781C6E">
        <w:rPr>
          <w:rFonts w:ascii="Times New Roman" w:hAnsi="Times New Roman" w:cs="Times New Roman"/>
          <w:sz w:val="21"/>
          <w:lang w:val="en-GB"/>
        </w:rPr>
        <w:t>SCell</w:t>
      </w:r>
      <w:proofErr w:type="spellEnd"/>
      <w:r w:rsidR="001A0415" w:rsidRPr="00781C6E">
        <w:rPr>
          <w:rFonts w:ascii="Times New Roman" w:hAnsi="Times New Roman" w:cs="Times New Roman"/>
          <w:sz w:val="21"/>
          <w:lang w:val="en-GB"/>
        </w:rPr>
        <w:t xml:space="preserve"> activation delay reduction </w:t>
      </w:r>
      <w:r w:rsidR="008A68D6" w:rsidRPr="00781C6E">
        <w:rPr>
          <w:rFonts w:ascii="Times New Roman" w:hAnsi="Times New Roman" w:cs="Times New Roman"/>
          <w:sz w:val="21"/>
          <w:lang w:val="en-GB"/>
        </w:rPr>
        <w:t>[1]</w:t>
      </w:r>
      <w:r w:rsidR="00DF767A" w:rsidRPr="00781C6E">
        <w:rPr>
          <w:rFonts w:ascii="Times New Roman" w:hAnsi="Times New Roman" w:cs="Times New Roman"/>
          <w:sz w:val="21"/>
          <w:lang w:val="en-GB"/>
        </w:rPr>
        <w:t xml:space="preserve"> was approved.</w:t>
      </w:r>
      <w:r w:rsidR="00374C0A" w:rsidRPr="00781C6E">
        <w:rPr>
          <w:rFonts w:ascii="Times New Roman" w:eastAsiaTheme="minorEastAsia" w:hAnsi="Times New Roman" w:cs="Times New Roman"/>
          <w:sz w:val="21"/>
          <w:lang w:val="en-GB"/>
        </w:rPr>
        <w:t xml:space="preserve"> </w:t>
      </w:r>
    </w:p>
    <w:p w14:paraId="405C2F9B" w14:textId="3C5EE3EA" w:rsidR="00B662C7" w:rsidRPr="00781C6E" w:rsidRDefault="00B662C7" w:rsidP="00B62AA4">
      <w:pPr>
        <w:pStyle w:val="a6"/>
        <w:rPr>
          <w:rFonts w:ascii="Times New Roman" w:hAnsi="Times New Roman" w:cs="Times New Roman"/>
          <w:sz w:val="21"/>
          <w:lang w:val="en-GB"/>
        </w:rPr>
      </w:pPr>
      <w:r w:rsidRPr="00781C6E">
        <w:rPr>
          <w:rFonts w:ascii="Times New Roman" w:hAnsi="Times New Roman" w:cs="Times New Roman"/>
          <w:sz w:val="21"/>
          <w:lang w:val="en-GB"/>
        </w:rPr>
        <w:t>In t</w:t>
      </w:r>
      <w:r w:rsidR="00625A35" w:rsidRPr="00781C6E">
        <w:rPr>
          <w:rFonts w:ascii="Times New Roman" w:hAnsi="Times New Roman" w:cs="Times New Roman"/>
          <w:sz w:val="21"/>
          <w:lang w:val="en-GB"/>
        </w:rPr>
        <w:t xml:space="preserve">his </w:t>
      </w:r>
      <w:r w:rsidRPr="00781C6E">
        <w:rPr>
          <w:rFonts w:ascii="Times New Roman" w:hAnsi="Times New Roman" w:cs="Times New Roman"/>
          <w:sz w:val="21"/>
          <w:lang w:val="en-GB"/>
        </w:rPr>
        <w:t xml:space="preserve">contribution, we </w:t>
      </w:r>
      <w:r w:rsidR="001A0415" w:rsidRPr="00781C6E">
        <w:rPr>
          <w:rFonts w:ascii="Times New Roman" w:hAnsi="Times New Roman" w:cs="Times New Roman"/>
          <w:sz w:val="21"/>
          <w:lang w:val="en-GB"/>
        </w:rPr>
        <w:t xml:space="preserve">further </w:t>
      </w:r>
      <w:r w:rsidRPr="00781C6E">
        <w:rPr>
          <w:rFonts w:ascii="Times New Roman" w:hAnsi="Times New Roman" w:cs="Times New Roman"/>
          <w:sz w:val="21"/>
          <w:lang w:val="en-GB"/>
        </w:rPr>
        <w:t xml:space="preserve">discuss </w:t>
      </w:r>
      <w:r w:rsidR="00DC4577" w:rsidRPr="00781C6E">
        <w:rPr>
          <w:rFonts w:ascii="Times New Roman" w:hAnsi="Times New Roman" w:cs="Times New Roman"/>
          <w:sz w:val="21"/>
          <w:lang w:val="en-GB"/>
        </w:rPr>
        <w:t>L3</w:t>
      </w:r>
      <w:r w:rsidR="001A0415" w:rsidRPr="00781C6E">
        <w:rPr>
          <w:rFonts w:ascii="Times New Roman" w:hAnsi="Times New Roman" w:cs="Times New Roman"/>
          <w:sz w:val="21"/>
          <w:lang w:val="en-GB"/>
        </w:rPr>
        <w:t xml:space="preserve"> part</w:t>
      </w:r>
      <w:r w:rsidR="00DC4577" w:rsidRPr="00781C6E">
        <w:rPr>
          <w:rFonts w:ascii="Times New Roman" w:hAnsi="Times New Roman" w:cs="Times New Roman"/>
          <w:sz w:val="21"/>
          <w:lang w:val="en-GB"/>
        </w:rPr>
        <w:t xml:space="preserve"> </w:t>
      </w:r>
      <w:r w:rsidR="001A0415" w:rsidRPr="00781C6E">
        <w:rPr>
          <w:rFonts w:ascii="Times New Roman" w:hAnsi="Times New Roman" w:cs="Times New Roman"/>
          <w:sz w:val="21"/>
          <w:lang w:val="en-GB"/>
        </w:rPr>
        <w:t>enhancement</w:t>
      </w:r>
      <w:r w:rsidR="007D20D2" w:rsidRPr="00781C6E">
        <w:rPr>
          <w:rFonts w:ascii="Times New Roman" w:hAnsi="Times New Roman" w:cs="Times New Roman"/>
          <w:sz w:val="21"/>
          <w:lang w:val="en-GB"/>
        </w:rPr>
        <w:t xml:space="preserve"> for FR2 </w:t>
      </w:r>
      <w:proofErr w:type="spellStart"/>
      <w:r w:rsidR="007D20D2" w:rsidRPr="00781C6E">
        <w:rPr>
          <w:rFonts w:ascii="Times New Roman" w:hAnsi="Times New Roman" w:cs="Times New Roman"/>
          <w:sz w:val="21"/>
          <w:lang w:val="en-GB"/>
        </w:rPr>
        <w:t>SCell</w:t>
      </w:r>
      <w:proofErr w:type="spellEnd"/>
      <w:r w:rsidR="007D20D2" w:rsidRPr="00781C6E">
        <w:rPr>
          <w:rFonts w:ascii="Times New Roman" w:hAnsi="Times New Roman" w:cs="Times New Roman"/>
          <w:sz w:val="21"/>
          <w:lang w:val="en-GB"/>
        </w:rPr>
        <w:t xml:space="preserve"> activation delay reduction</w:t>
      </w:r>
      <w:r w:rsidR="00BB4693" w:rsidRPr="00781C6E">
        <w:rPr>
          <w:rFonts w:ascii="Times New Roman" w:hAnsi="Times New Roman" w:cs="Times New Roman"/>
          <w:sz w:val="21"/>
          <w:lang w:val="en-GB"/>
        </w:rPr>
        <w:t>.</w:t>
      </w:r>
    </w:p>
    <w:p w14:paraId="0591687E" w14:textId="4F72F415" w:rsidR="00973137" w:rsidRPr="0088305B" w:rsidRDefault="00625A35" w:rsidP="00B62AA4">
      <w:pPr>
        <w:pStyle w:val="1"/>
        <w:jc w:val="both"/>
        <w:rPr>
          <w:rFonts w:ascii="Times New Roman" w:hAnsi="Times New Roman"/>
        </w:rPr>
      </w:pPr>
      <w:r w:rsidRPr="0088305B">
        <w:rPr>
          <w:rFonts w:ascii="Times New Roman" w:hAnsi="Times New Roman"/>
        </w:rPr>
        <w:t>2</w:t>
      </w:r>
      <w:r w:rsidRPr="0088305B">
        <w:rPr>
          <w:rFonts w:ascii="Times New Roman" w:hAnsi="Times New Roman"/>
        </w:rPr>
        <w:tab/>
      </w:r>
      <w:r w:rsidR="007D20D2" w:rsidRPr="0088305B">
        <w:rPr>
          <w:rFonts w:ascii="Times New Roman" w:hAnsi="Times New Roman"/>
        </w:rPr>
        <w:t>Discussion</w:t>
      </w:r>
    </w:p>
    <w:p w14:paraId="758B237E" w14:textId="24360515" w:rsidR="00AF3974" w:rsidRPr="00781C6E" w:rsidRDefault="00AF3974" w:rsidP="00AF3974">
      <w:pPr>
        <w:pStyle w:val="20"/>
        <w:rPr>
          <w:rFonts w:ascii="Times New Roman" w:eastAsia="宋体" w:hAnsi="Times New Roman"/>
          <w:sz w:val="21"/>
          <w:szCs w:val="21"/>
        </w:rPr>
      </w:pPr>
      <w:r w:rsidRPr="00781C6E">
        <w:rPr>
          <w:rFonts w:ascii="Times New Roman" w:eastAsia="宋体" w:hAnsi="Times New Roman"/>
          <w:sz w:val="21"/>
          <w:szCs w:val="21"/>
        </w:rPr>
        <w:t xml:space="preserve">Sub-topic 1-1: L3 reporting during </w:t>
      </w:r>
      <w:proofErr w:type="spellStart"/>
      <w:r w:rsidRPr="00781C6E">
        <w:rPr>
          <w:rFonts w:ascii="Times New Roman" w:eastAsia="宋体" w:hAnsi="Times New Roman"/>
          <w:sz w:val="21"/>
          <w:szCs w:val="21"/>
        </w:rPr>
        <w:t>SCell</w:t>
      </w:r>
      <w:proofErr w:type="spellEnd"/>
      <w:r w:rsidRPr="00781C6E">
        <w:rPr>
          <w:rFonts w:ascii="Times New Roman" w:eastAsia="宋体" w:hAnsi="Times New Roman"/>
          <w:sz w:val="21"/>
          <w:szCs w:val="21"/>
        </w:rPr>
        <w:t xml:space="preserve"> activation</w:t>
      </w:r>
    </w:p>
    <w:tbl>
      <w:tblPr>
        <w:tblStyle w:val="afd"/>
        <w:tblW w:w="0" w:type="auto"/>
        <w:tblLook w:val="04A0" w:firstRow="1" w:lastRow="0" w:firstColumn="1" w:lastColumn="0" w:noHBand="0" w:noVBand="1"/>
      </w:tblPr>
      <w:tblGrid>
        <w:gridCol w:w="9629"/>
      </w:tblGrid>
      <w:tr w:rsidR="00D90776" w:rsidRPr="00781C6E" w14:paraId="07A3B63B" w14:textId="77777777" w:rsidTr="00D90776">
        <w:tc>
          <w:tcPr>
            <w:tcW w:w="9629" w:type="dxa"/>
          </w:tcPr>
          <w:p w14:paraId="75728274" w14:textId="77777777" w:rsidR="00D90776" w:rsidRPr="00781C6E" w:rsidRDefault="00D90776" w:rsidP="00D90776">
            <w:pPr>
              <w:rPr>
                <w:rFonts w:ascii="Times New Roman" w:hAnsi="Times New Roman" w:cs="Times New Roman"/>
                <w:bCs/>
                <w:color w:val="000000" w:themeColor="text1"/>
                <w:sz w:val="21"/>
                <w:szCs w:val="21"/>
                <w:u w:val="single"/>
              </w:rPr>
            </w:pPr>
            <w:r w:rsidRPr="00781C6E">
              <w:rPr>
                <w:rFonts w:ascii="Times New Roman" w:hAnsi="Times New Roman" w:cs="Times New Roman"/>
                <w:bCs/>
                <w:color w:val="000000" w:themeColor="text1"/>
                <w:sz w:val="21"/>
                <w:szCs w:val="21"/>
                <w:u w:val="single"/>
                <w:lang w:eastAsia="ko-KR"/>
              </w:rPr>
              <w:t xml:space="preserve">Issue 1-1-1: </w:t>
            </w:r>
            <w:r w:rsidRPr="00781C6E">
              <w:rPr>
                <w:rFonts w:ascii="Times New Roman" w:hAnsi="Times New Roman" w:cs="Times New Roman"/>
                <w:bCs/>
                <w:color w:val="000000" w:themeColor="text1"/>
                <w:sz w:val="21"/>
                <w:szCs w:val="21"/>
                <w:u w:val="single"/>
              </w:rPr>
              <w:t>Additional solutions of report L3 measurement results for unknown FR2 SCell activation enhancement (previous issue 1-1-1 in R4-2306315)</w:t>
            </w:r>
          </w:p>
          <w:p w14:paraId="450385CA" w14:textId="77777777" w:rsidR="00D90776" w:rsidRPr="00781C6E" w:rsidRDefault="00D90776" w:rsidP="00D90776">
            <w:pPr>
              <w:pStyle w:val="aff5"/>
              <w:numPr>
                <w:ilvl w:val="0"/>
                <w:numId w:val="22"/>
              </w:numPr>
              <w:spacing w:after="120" w:line="240" w:lineRule="auto"/>
              <w:ind w:left="720"/>
              <w:rPr>
                <w:rFonts w:ascii="Times New Roman" w:eastAsia="宋体" w:hAnsi="Times New Roman" w:cs="Times New Roman"/>
                <w:bCs/>
                <w:color w:val="000000" w:themeColor="text1"/>
                <w:sz w:val="21"/>
                <w:szCs w:val="21"/>
              </w:rPr>
            </w:pPr>
            <w:r w:rsidRPr="00781C6E">
              <w:rPr>
                <w:rFonts w:ascii="Times New Roman" w:eastAsia="宋体" w:hAnsi="Times New Roman" w:cs="Times New Roman"/>
                <w:bCs/>
                <w:color w:val="000000" w:themeColor="text1"/>
                <w:sz w:val="21"/>
                <w:szCs w:val="21"/>
              </w:rPr>
              <w:t>Agreement:</w:t>
            </w:r>
          </w:p>
          <w:p w14:paraId="333074B8" w14:textId="77777777" w:rsidR="00D90776" w:rsidRPr="00781C6E" w:rsidRDefault="00D90776" w:rsidP="00D90776">
            <w:pPr>
              <w:pStyle w:val="aff5"/>
              <w:numPr>
                <w:ilvl w:val="1"/>
                <w:numId w:val="36"/>
              </w:numPr>
              <w:overflowPunct w:val="0"/>
              <w:autoSpaceDE w:val="0"/>
              <w:autoSpaceDN w:val="0"/>
              <w:adjustRightInd w:val="0"/>
              <w:spacing w:after="120" w:line="252" w:lineRule="auto"/>
              <w:rPr>
                <w:rFonts w:ascii="Times New Roman" w:hAnsi="Times New Roman" w:cs="Times New Roman"/>
                <w:bCs/>
                <w:color w:val="000000" w:themeColor="text1"/>
                <w:sz w:val="21"/>
                <w:szCs w:val="21"/>
                <w:lang w:val="en-US"/>
              </w:rPr>
            </w:pPr>
            <w:r w:rsidRPr="00781C6E">
              <w:rPr>
                <w:rFonts w:ascii="Times New Roman" w:eastAsia="宋体" w:hAnsi="Times New Roman" w:cs="Times New Roman"/>
                <w:bCs/>
                <w:color w:val="000000" w:themeColor="text1"/>
                <w:sz w:val="21"/>
                <w:szCs w:val="21"/>
                <w:lang w:val="en-US"/>
              </w:rPr>
              <w:tab/>
            </w:r>
            <w:r w:rsidRPr="00781C6E">
              <w:rPr>
                <w:rFonts w:ascii="Times New Roman" w:hAnsi="Times New Roman" w:cs="Times New Roman"/>
                <w:bCs/>
                <w:color w:val="000000" w:themeColor="text1"/>
                <w:sz w:val="21"/>
                <w:szCs w:val="21"/>
                <w:lang w:val="en-US"/>
              </w:rPr>
              <w:t xml:space="preserve">Do not consider additional solution for report L3 measurement results for unknown FR2 </w:t>
            </w:r>
            <w:proofErr w:type="spellStart"/>
            <w:r w:rsidRPr="00781C6E">
              <w:rPr>
                <w:rFonts w:ascii="Times New Roman" w:hAnsi="Times New Roman" w:cs="Times New Roman"/>
                <w:bCs/>
                <w:color w:val="000000" w:themeColor="text1"/>
                <w:sz w:val="21"/>
                <w:szCs w:val="21"/>
                <w:lang w:val="en-US"/>
              </w:rPr>
              <w:t>SCell</w:t>
            </w:r>
            <w:proofErr w:type="spellEnd"/>
            <w:r w:rsidRPr="00781C6E">
              <w:rPr>
                <w:rFonts w:ascii="Times New Roman" w:hAnsi="Times New Roman" w:cs="Times New Roman"/>
                <w:bCs/>
                <w:color w:val="000000" w:themeColor="text1"/>
                <w:sz w:val="21"/>
                <w:szCs w:val="21"/>
                <w:lang w:val="en-US"/>
              </w:rPr>
              <w:t xml:space="preserve"> activation enhancement in R18 </w:t>
            </w:r>
            <w:proofErr w:type="spellStart"/>
            <w:r w:rsidRPr="00781C6E">
              <w:rPr>
                <w:rFonts w:ascii="Times New Roman" w:hAnsi="Times New Roman" w:cs="Times New Roman"/>
                <w:bCs/>
                <w:color w:val="000000" w:themeColor="text1"/>
                <w:sz w:val="21"/>
                <w:szCs w:val="21"/>
                <w:lang w:val="en-US"/>
              </w:rPr>
              <w:t>efeRRM</w:t>
            </w:r>
            <w:proofErr w:type="spellEnd"/>
            <w:r w:rsidRPr="00781C6E">
              <w:rPr>
                <w:rFonts w:ascii="Times New Roman" w:hAnsi="Times New Roman" w:cs="Times New Roman"/>
                <w:bCs/>
                <w:color w:val="000000" w:themeColor="text1"/>
                <w:sz w:val="21"/>
                <w:szCs w:val="21"/>
                <w:lang w:val="en-US"/>
              </w:rPr>
              <w:t xml:space="preserve"> WI. </w:t>
            </w:r>
          </w:p>
          <w:p w14:paraId="2E929EB8" w14:textId="64FA849E" w:rsidR="00D90776" w:rsidRPr="00781C6E" w:rsidRDefault="00D90776" w:rsidP="00D90776">
            <w:pPr>
              <w:rPr>
                <w:rFonts w:ascii="Times New Roman" w:hAnsi="Times New Roman" w:cs="Times New Roman"/>
                <w:bCs/>
                <w:color w:val="000000" w:themeColor="text1"/>
                <w:sz w:val="21"/>
                <w:szCs w:val="21"/>
                <w:u w:val="single"/>
              </w:rPr>
            </w:pPr>
            <w:r w:rsidRPr="00781C6E">
              <w:rPr>
                <w:rFonts w:ascii="Times New Roman" w:hAnsi="Times New Roman" w:cs="Times New Roman"/>
                <w:bCs/>
                <w:color w:val="000000" w:themeColor="text1"/>
                <w:sz w:val="21"/>
                <w:szCs w:val="21"/>
                <w:u w:val="single"/>
                <w:lang w:eastAsia="ko-KR"/>
              </w:rPr>
              <w:t xml:space="preserve">Issue 1-1-2: </w:t>
            </w:r>
            <w:r w:rsidRPr="00781C6E">
              <w:rPr>
                <w:rFonts w:ascii="Times New Roman" w:hAnsi="Times New Roman" w:cs="Times New Roman"/>
                <w:bCs/>
                <w:color w:val="000000" w:themeColor="text1"/>
                <w:sz w:val="21"/>
                <w:szCs w:val="21"/>
                <w:u w:val="single"/>
              </w:rPr>
              <w:t>waiting RAN2 conclusions for when/how/what to report L3 measurement results for unknown FR2 SCell activation enhancement (previous issue 1-1-1, 1-1-2, 1-1-3, 1-1-4, 1-1-5 in R4-2306315), except the FFS for additional solution in issue 1-1-1</w:t>
            </w:r>
          </w:p>
          <w:p w14:paraId="49DFD5E8" w14:textId="77777777" w:rsidR="00D90776" w:rsidRPr="00781C6E" w:rsidRDefault="00D90776" w:rsidP="00D90776">
            <w:pPr>
              <w:pStyle w:val="aff5"/>
              <w:numPr>
                <w:ilvl w:val="0"/>
                <w:numId w:val="22"/>
              </w:numPr>
              <w:spacing w:after="120" w:line="240" w:lineRule="auto"/>
              <w:ind w:left="720"/>
              <w:rPr>
                <w:rFonts w:ascii="Times New Roman" w:eastAsia="宋体" w:hAnsi="Times New Roman" w:cs="Times New Roman"/>
                <w:bCs/>
                <w:color w:val="000000" w:themeColor="text1"/>
                <w:sz w:val="21"/>
                <w:szCs w:val="21"/>
              </w:rPr>
            </w:pPr>
            <w:r w:rsidRPr="00781C6E">
              <w:rPr>
                <w:rFonts w:ascii="Times New Roman" w:eastAsia="宋体" w:hAnsi="Times New Roman" w:cs="Times New Roman"/>
                <w:bCs/>
                <w:color w:val="000000" w:themeColor="text1"/>
                <w:sz w:val="21"/>
                <w:szCs w:val="21"/>
              </w:rPr>
              <w:t>Agreement:</w:t>
            </w:r>
          </w:p>
          <w:p w14:paraId="6014DC13" w14:textId="77777777" w:rsidR="00D90776" w:rsidRPr="00781C6E" w:rsidRDefault="00D90776" w:rsidP="00D90776">
            <w:pPr>
              <w:pStyle w:val="aff5"/>
              <w:numPr>
                <w:ilvl w:val="1"/>
                <w:numId w:val="22"/>
              </w:numPr>
              <w:overflowPunct w:val="0"/>
              <w:autoSpaceDE w:val="0"/>
              <w:autoSpaceDN w:val="0"/>
              <w:adjustRightInd w:val="0"/>
              <w:spacing w:after="120" w:line="240" w:lineRule="auto"/>
              <w:textAlignment w:val="baseline"/>
              <w:rPr>
                <w:rFonts w:ascii="Times New Roman" w:eastAsia="宋体" w:hAnsi="Times New Roman" w:cs="Times New Roman"/>
                <w:bCs/>
                <w:color w:val="000000" w:themeColor="text1"/>
                <w:sz w:val="21"/>
                <w:szCs w:val="21"/>
                <w:lang w:val="en-US"/>
              </w:rPr>
            </w:pPr>
            <w:r w:rsidRPr="00781C6E">
              <w:rPr>
                <w:rFonts w:ascii="Times New Roman" w:eastAsia="宋体" w:hAnsi="Times New Roman" w:cs="Times New Roman"/>
                <w:bCs/>
                <w:color w:val="000000" w:themeColor="text1"/>
                <w:sz w:val="21"/>
                <w:szCs w:val="21"/>
                <w:lang w:val="en-US"/>
              </w:rPr>
              <w:t>RAN4 to wait for RAN2 conclusion on triggering/configuration/reporting, and there is no need to have further discussion in RAN4.</w:t>
            </w:r>
          </w:p>
          <w:p w14:paraId="1B4BAE54" w14:textId="77777777" w:rsidR="005E3FF5" w:rsidRPr="00781C6E" w:rsidRDefault="005E3FF5" w:rsidP="005E3FF5">
            <w:pPr>
              <w:rPr>
                <w:rFonts w:ascii="Times New Roman" w:hAnsi="Times New Roman" w:cs="Times New Roman"/>
                <w:bCs/>
                <w:color w:val="000000" w:themeColor="text1"/>
                <w:sz w:val="21"/>
                <w:szCs w:val="21"/>
                <w:u w:val="single"/>
              </w:rPr>
            </w:pPr>
            <w:r w:rsidRPr="00781C6E">
              <w:rPr>
                <w:rFonts w:ascii="Times New Roman" w:hAnsi="Times New Roman" w:cs="Times New Roman"/>
                <w:bCs/>
                <w:color w:val="000000" w:themeColor="text1"/>
                <w:sz w:val="21"/>
                <w:szCs w:val="21"/>
                <w:u w:val="single"/>
                <w:lang w:eastAsia="ko-KR"/>
              </w:rPr>
              <w:t xml:space="preserve">Issue 1-1-3: </w:t>
            </w:r>
            <w:r w:rsidRPr="00781C6E">
              <w:rPr>
                <w:rFonts w:ascii="Times New Roman" w:hAnsi="Times New Roman" w:cs="Times New Roman"/>
                <w:bCs/>
                <w:color w:val="000000" w:themeColor="text1"/>
                <w:sz w:val="21"/>
                <w:szCs w:val="21"/>
                <w:u w:val="single"/>
              </w:rPr>
              <w:t>If measurement results are available, the UE will report them to the NW. How to determine the measurement result is available?</w:t>
            </w:r>
          </w:p>
          <w:p w14:paraId="416B95CC" w14:textId="77777777" w:rsidR="005E3FF5" w:rsidRPr="00781C6E" w:rsidRDefault="005E3FF5" w:rsidP="005E3FF5">
            <w:pPr>
              <w:pStyle w:val="aff5"/>
              <w:numPr>
                <w:ilvl w:val="0"/>
                <w:numId w:val="22"/>
              </w:numPr>
              <w:spacing w:after="120" w:line="240" w:lineRule="auto"/>
              <w:ind w:left="720"/>
              <w:rPr>
                <w:rFonts w:ascii="Times New Roman" w:eastAsia="宋体" w:hAnsi="Times New Roman" w:cs="Times New Roman"/>
                <w:bCs/>
                <w:color w:val="000000" w:themeColor="text1"/>
                <w:sz w:val="21"/>
                <w:szCs w:val="21"/>
              </w:rPr>
            </w:pPr>
            <w:r w:rsidRPr="00781C6E">
              <w:rPr>
                <w:rFonts w:ascii="Times New Roman" w:eastAsia="宋体" w:hAnsi="Times New Roman" w:cs="Times New Roman"/>
                <w:bCs/>
                <w:color w:val="000000" w:themeColor="text1"/>
                <w:sz w:val="21"/>
                <w:szCs w:val="21"/>
              </w:rPr>
              <w:t>Agreement:</w:t>
            </w:r>
          </w:p>
          <w:p w14:paraId="575E7F4F" w14:textId="77777777" w:rsidR="005E3FF5" w:rsidRPr="00781C6E" w:rsidRDefault="005E3FF5" w:rsidP="005E3FF5">
            <w:pPr>
              <w:pStyle w:val="aff5"/>
              <w:numPr>
                <w:ilvl w:val="1"/>
                <w:numId w:val="22"/>
              </w:numPr>
              <w:spacing w:after="120" w:line="240" w:lineRule="auto"/>
              <w:rPr>
                <w:rFonts w:ascii="Times New Roman" w:hAnsi="Times New Roman" w:cs="Times New Roman"/>
                <w:bCs/>
                <w:color w:val="000000" w:themeColor="text1"/>
                <w:sz w:val="21"/>
                <w:szCs w:val="21"/>
                <w:lang w:val="en-US"/>
              </w:rPr>
            </w:pPr>
            <w:r w:rsidRPr="00781C6E">
              <w:rPr>
                <w:rFonts w:ascii="Times New Roman" w:hAnsi="Times New Roman" w:cs="Times New Roman"/>
                <w:bCs/>
                <w:color w:val="000000" w:themeColor="text1"/>
                <w:sz w:val="21"/>
                <w:szCs w:val="21"/>
                <w:lang w:val="en-US"/>
              </w:rPr>
              <w:t xml:space="preserve">The report of L3 measurement result after </w:t>
            </w:r>
            <w:proofErr w:type="spellStart"/>
            <w:r w:rsidRPr="00781C6E">
              <w:rPr>
                <w:rFonts w:ascii="Times New Roman" w:hAnsi="Times New Roman" w:cs="Times New Roman"/>
                <w:bCs/>
                <w:color w:val="000000" w:themeColor="text1"/>
                <w:sz w:val="21"/>
                <w:szCs w:val="21"/>
                <w:lang w:val="en-US"/>
              </w:rPr>
              <w:t>SCell</w:t>
            </w:r>
            <w:proofErr w:type="spellEnd"/>
            <w:r w:rsidRPr="00781C6E">
              <w:rPr>
                <w:rFonts w:ascii="Times New Roman" w:hAnsi="Times New Roman" w:cs="Times New Roman"/>
                <w:bCs/>
                <w:color w:val="000000" w:themeColor="text1"/>
                <w:sz w:val="21"/>
                <w:szCs w:val="21"/>
                <w:lang w:val="en-US"/>
              </w:rPr>
              <w:t xml:space="preserve"> activation command needs to be valid. </w:t>
            </w:r>
          </w:p>
          <w:p w14:paraId="5F46EF7C" w14:textId="77777777" w:rsidR="005E3FF5" w:rsidRPr="00781C6E" w:rsidRDefault="005E3FF5" w:rsidP="005E3FF5">
            <w:pPr>
              <w:pStyle w:val="aff5"/>
              <w:numPr>
                <w:ilvl w:val="1"/>
                <w:numId w:val="22"/>
              </w:numPr>
              <w:spacing w:after="120" w:line="240" w:lineRule="auto"/>
              <w:rPr>
                <w:rFonts w:ascii="Times New Roman" w:hAnsi="Times New Roman" w:cs="Times New Roman"/>
                <w:bCs/>
                <w:color w:val="000000" w:themeColor="text1"/>
                <w:sz w:val="21"/>
                <w:szCs w:val="21"/>
                <w:lang w:val="en-US"/>
              </w:rPr>
            </w:pPr>
            <w:r w:rsidRPr="00781C6E">
              <w:rPr>
                <w:rFonts w:ascii="Times New Roman" w:hAnsi="Times New Roman" w:cs="Times New Roman"/>
                <w:bCs/>
                <w:color w:val="000000" w:themeColor="text1"/>
                <w:sz w:val="21"/>
                <w:szCs w:val="21"/>
                <w:lang w:val="en-US"/>
              </w:rPr>
              <w:t xml:space="preserve">The report of L3 measurement result is considered as valid only if it fulfils the measurement requirement for a deactivated </w:t>
            </w:r>
            <w:proofErr w:type="spellStart"/>
            <w:r w:rsidRPr="00781C6E">
              <w:rPr>
                <w:rFonts w:ascii="Times New Roman" w:hAnsi="Times New Roman" w:cs="Times New Roman"/>
                <w:bCs/>
                <w:color w:val="000000" w:themeColor="text1"/>
                <w:sz w:val="21"/>
                <w:szCs w:val="21"/>
                <w:lang w:val="en-US"/>
              </w:rPr>
              <w:t>SCell</w:t>
            </w:r>
            <w:proofErr w:type="spellEnd"/>
            <w:r w:rsidRPr="00781C6E">
              <w:rPr>
                <w:rFonts w:ascii="Times New Roman" w:hAnsi="Times New Roman" w:cs="Times New Roman"/>
                <w:bCs/>
                <w:color w:val="000000" w:themeColor="text1"/>
                <w:sz w:val="21"/>
                <w:szCs w:val="21"/>
                <w:lang w:val="en-US"/>
              </w:rPr>
              <w:t xml:space="preserve"> as specified in TS38.133 Table 9.2.5.2-3 (for FR1) and Table 9.2.5.2-4 (for FR2) and accuracy requirements in TS 38.133 Clause 10.</w:t>
            </w:r>
          </w:p>
          <w:p w14:paraId="3F5E5691" w14:textId="77777777" w:rsidR="005E3FF5" w:rsidRPr="00781C6E" w:rsidRDefault="005E3FF5" w:rsidP="005E3FF5">
            <w:pPr>
              <w:rPr>
                <w:rFonts w:ascii="Times New Roman" w:hAnsi="Times New Roman" w:cs="Times New Roman"/>
                <w:bCs/>
                <w:color w:val="000000" w:themeColor="text1"/>
                <w:sz w:val="21"/>
                <w:szCs w:val="21"/>
                <w:u w:val="single"/>
              </w:rPr>
            </w:pPr>
            <w:r w:rsidRPr="00781C6E">
              <w:rPr>
                <w:rFonts w:ascii="Times New Roman" w:hAnsi="Times New Roman" w:cs="Times New Roman"/>
                <w:bCs/>
                <w:color w:val="000000" w:themeColor="text1"/>
                <w:sz w:val="21"/>
                <w:szCs w:val="21"/>
                <w:u w:val="single"/>
                <w:lang w:eastAsia="ko-KR"/>
              </w:rPr>
              <w:t xml:space="preserve">Issue 1-1-4: </w:t>
            </w:r>
            <w:r w:rsidRPr="00781C6E">
              <w:rPr>
                <w:rFonts w:ascii="Times New Roman" w:hAnsi="Times New Roman" w:cs="Times New Roman"/>
                <w:bCs/>
                <w:color w:val="000000" w:themeColor="text1"/>
                <w:sz w:val="21"/>
                <w:szCs w:val="21"/>
                <w:u w:val="single"/>
              </w:rPr>
              <w:t>FFS on necessity of L3 measurement reporting if UE has no valid measurement results?</w:t>
            </w:r>
          </w:p>
          <w:p w14:paraId="212BCF72" w14:textId="77777777" w:rsidR="005E3FF5" w:rsidRPr="00781C6E" w:rsidRDefault="005E3FF5" w:rsidP="005E3FF5">
            <w:pPr>
              <w:pStyle w:val="aff5"/>
              <w:numPr>
                <w:ilvl w:val="0"/>
                <w:numId w:val="22"/>
              </w:numPr>
              <w:spacing w:after="120" w:line="240" w:lineRule="auto"/>
              <w:ind w:left="720"/>
              <w:rPr>
                <w:rFonts w:ascii="Times New Roman" w:eastAsia="宋体" w:hAnsi="Times New Roman" w:cs="Times New Roman"/>
                <w:bCs/>
                <w:color w:val="000000" w:themeColor="text1"/>
                <w:sz w:val="21"/>
                <w:szCs w:val="21"/>
              </w:rPr>
            </w:pPr>
            <w:r w:rsidRPr="00781C6E">
              <w:rPr>
                <w:rFonts w:ascii="Times New Roman" w:eastAsia="宋体" w:hAnsi="Times New Roman" w:cs="Times New Roman"/>
                <w:bCs/>
                <w:color w:val="000000" w:themeColor="text1"/>
                <w:sz w:val="21"/>
                <w:szCs w:val="21"/>
              </w:rPr>
              <w:t>Agreement:</w:t>
            </w:r>
          </w:p>
          <w:p w14:paraId="78E516AC" w14:textId="4B370CA8" w:rsidR="005E3FF5" w:rsidRPr="00781C6E" w:rsidRDefault="005E3FF5" w:rsidP="005E3FF5">
            <w:pPr>
              <w:pStyle w:val="aff5"/>
              <w:numPr>
                <w:ilvl w:val="1"/>
                <w:numId w:val="22"/>
              </w:numPr>
              <w:spacing w:after="120" w:line="240" w:lineRule="auto"/>
              <w:rPr>
                <w:rFonts w:ascii="Times New Roman" w:hAnsi="Times New Roman" w:cs="Times New Roman"/>
                <w:bCs/>
                <w:color w:val="000000" w:themeColor="text1"/>
                <w:sz w:val="21"/>
                <w:szCs w:val="21"/>
                <w:lang w:val="en-US"/>
              </w:rPr>
            </w:pPr>
            <w:r w:rsidRPr="00781C6E">
              <w:rPr>
                <w:rFonts w:ascii="Times New Roman" w:eastAsia="宋体" w:hAnsi="Times New Roman" w:cs="Times New Roman"/>
                <w:bCs/>
                <w:color w:val="000000" w:themeColor="text1"/>
                <w:sz w:val="21"/>
                <w:szCs w:val="21"/>
                <w:lang w:val="en-US"/>
              </w:rPr>
              <w:tab/>
            </w:r>
            <w:r w:rsidRPr="00781C6E">
              <w:rPr>
                <w:rFonts w:ascii="Times New Roman" w:hAnsi="Times New Roman" w:cs="Times New Roman"/>
                <w:bCs/>
                <w:color w:val="000000" w:themeColor="text1"/>
                <w:sz w:val="21"/>
                <w:szCs w:val="21"/>
                <w:lang w:val="en-US"/>
              </w:rPr>
              <w:t xml:space="preserve">UE does not need to report L3 measurement reporting after receiving </w:t>
            </w:r>
            <w:proofErr w:type="spellStart"/>
            <w:r w:rsidRPr="00781C6E">
              <w:rPr>
                <w:rFonts w:ascii="Times New Roman" w:hAnsi="Times New Roman" w:cs="Times New Roman"/>
                <w:bCs/>
                <w:color w:val="000000" w:themeColor="text1"/>
                <w:sz w:val="21"/>
                <w:szCs w:val="21"/>
                <w:lang w:val="en-US"/>
              </w:rPr>
              <w:t>SCell</w:t>
            </w:r>
            <w:proofErr w:type="spellEnd"/>
            <w:r w:rsidRPr="00781C6E">
              <w:rPr>
                <w:rFonts w:ascii="Times New Roman" w:hAnsi="Times New Roman" w:cs="Times New Roman"/>
                <w:bCs/>
                <w:color w:val="000000" w:themeColor="text1"/>
                <w:sz w:val="21"/>
                <w:szCs w:val="21"/>
                <w:lang w:val="en-US"/>
              </w:rPr>
              <w:t xml:space="preserve"> activation command if UE has no valid measurement results. </w:t>
            </w:r>
          </w:p>
        </w:tc>
      </w:tr>
    </w:tbl>
    <w:p w14:paraId="7F997798" w14:textId="0EC381FE" w:rsidR="005E3FF5" w:rsidRPr="00781C6E" w:rsidRDefault="00771E30" w:rsidP="00B62AA4">
      <w:pPr>
        <w:spacing w:beforeLines="50" w:before="120" w:afterLines="50" w:after="120" w:line="240" w:lineRule="auto"/>
        <w:contextualSpacing/>
        <w:jc w:val="both"/>
        <w:rPr>
          <w:rFonts w:ascii="Times New Roman" w:eastAsiaTheme="minorEastAsia" w:hAnsi="Times New Roman" w:cs="Times New Roman"/>
          <w:iCs/>
          <w:sz w:val="21"/>
          <w:szCs w:val="21"/>
        </w:rPr>
      </w:pPr>
      <w:r w:rsidRPr="00781C6E">
        <w:rPr>
          <w:rFonts w:ascii="Times New Roman" w:eastAsiaTheme="minorEastAsia" w:hAnsi="Times New Roman" w:cs="Times New Roman"/>
          <w:iCs/>
          <w:sz w:val="21"/>
          <w:szCs w:val="21"/>
        </w:rPr>
        <w:t>As agreed</w:t>
      </w:r>
      <w:r w:rsidR="00933F92" w:rsidRPr="00781C6E">
        <w:rPr>
          <w:rFonts w:ascii="Times New Roman" w:eastAsiaTheme="minorEastAsia" w:hAnsi="Times New Roman" w:cs="Times New Roman"/>
          <w:iCs/>
          <w:sz w:val="21"/>
          <w:szCs w:val="21"/>
        </w:rPr>
        <w:t xml:space="preserve"> the measurement report is triggered</w:t>
      </w:r>
      <w:r w:rsidRPr="00781C6E">
        <w:rPr>
          <w:rFonts w:ascii="Times New Roman" w:eastAsiaTheme="minorEastAsia" w:hAnsi="Times New Roman" w:cs="Times New Roman"/>
          <w:iCs/>
          <w:sz w:val="21"/>
          <w:szCs w:val="21"/>
        </w:rPr>
        <w:t xml:space="preserve"> by</w:t>
      </w:r>
      <w:r w:rsidR="009B5920" w:rsidRPr="00781C6E">
        <w:rPr>
          <w:rFonts w:ascii="Times New Roman" w:eastAsiaTheme="minorEastAsia" w:hAnsi="Times New Roman" w:cs="Times New Roman"/>
          <w:iCs/>
          <w:sz w:val="21"/>
          <w:szCs w:val="21"/>
        </w:rPr>
        <w:t xml:space="preserve"> </w:t>
      </w:r>
      <w:r w:rsidR="00933F92" w:rsidRPr="00781C6E">
        <w:rPr>
          <w:rFonts w:ascii="Times New Roman" w:eastAsiaTheme="minorEastAsia" w:hAnsi="Times New Roman" w:cs="Times New Roman"/>
          <w:iCs/>
          <w:sz w:val="21"/>
          <w:szCs w:val="21"/>
        </w:rPr>
        <w:t xml:space="preserve">the </w:t>
      </w:r>
      <w:proofErr w:type="spellStart"/>
      <w:r w:rsidR="00933F92" w:rsidRPr="00781C6E">
        <w:rPr>
          <w:rFonts w:ascii="Times New Roman" w:eastAsiaTheme="minorEastAsia" w:hAnsi="Times New Roman" w:cs="Times New Roman"/>
          <w:iCs/>
          <w:sz w:val="21"/>
          <w:szCs w:val="21"/>
        </w:rPr>
        <w:t>SCell</w:t>
      </w:r>
      <w:proofErr w:type="spellEnd"/>
      <w:r w:rsidR="00933F92" w:rsidRPr="00781C6E">
        <w:rPr>
          <w:rFonts w:ascii="Times New Roman" w:eastAsiaTheme="minorEastAsia" w:hAnsi="Times New Roman" w:cs="Times New Roman"/>
          <w:iCs/>
          <w:sz w:val="21"/>
          <w:szCs w:val="21"/>
        </w:rPr>
        <w:t xml:space="preserve"> activation command.</w:t>
      </w:r>
      <w:r w:rsidR="00BC4F89" w:rsidRPr="00781C6E">
        <w:rPr>
          <w:rFonts w:ascii="Times New Roman" w:eastAsiaTheme="minorEastAsia" w:hAnsi="Times New Roman" w:cs="Times New Roman"/>
          <w:iCs/>
          <w:sz w:val="21"/>
          <w:szCs w:val="21"/>
        </w:rPr>
        <w:t xml:space="preserve"> </w:t>
      </w:r>
      <w:r w:rsidR="005E3FF5" w:rsidRPr="00781C6E">
        <w:rPr>
          <w:rFonts w:ascii="Times New Roman" w:eastAsiaTheme="minorEastAsia" w:hAnsi="Times New Roman" w:cs="Times New Roman"/>
          <w:iCs/>
          <w:sz w:val="21"/>
          <w:szCs w:val="21"/>
        </w:rPr>
        <w:t>According to RAN2 reply LS [2],</w:t>
      </w:r>
    </w:p>
    <w:p w14:paraId="7D5EAC6F" w14:textId="3BC73825" w:rsidR="005E3FF5" w:rsidRPr="00781C6E" w:rsidRDefault="005E3FF5" w:rsidP="005E3FF5">
      <w:pPr>
        <w:pStyle w:val="aff5"/>
        <w:numPr>
          <w:ilvl w:val="0"/>
          <w:numId w:val="41"/>
        </w:numPr>
        <w:spacing w:beforeLines="50" w:before="120" w:afterLines="50" w:after="120" w:line="240" w:lineRule="auto"/>
        <w:contextualSpacing/>
        <w:jc w:val="both"/>
        <w:rPr>
          <w:rFonts w:ascii="Times New Roman" w:eastAsiaTheme="minorEastAsia" w:hAnsi="Times New Roman" w:cs="Times New Roman"/>
          <w:iCs/>
          <w:sz w:val="21"/>
          <w:szCs w:val="21"/>
          <w:lang w:val="en-US"/>
        </w:rPr>
      </w:pPr>
      <w:r w:rsidRPr="00781C6E">
        <w:rPr>
          <w:rFonts w:ascii="Times New Roman" w:eastAsiaTheme="minorEastAsia" w:hAnsi="Times New Roman" w:cs="Times New Roman"/>
          <w:iCs/>
          <w:sz w:val="21"/>
          <w:szCs w:val="21"/>
          <w:lang w:val="en-US"/>
        </w:rPr>
        <w:t xml:space="preserve">The </w:t>
      </w:r>
      <w:proofErr w:type="spellStart"/>
      <w:r w:rsidRPr="00781C6E">
        <w:rPr>
          <w:rFonts w:ascii="Times New Roman" w:eastAsiaTheme="minorEastAsia" w:hAnsi="Times New Roman" w:cs="Times New Roman"/>
          <w:iCs/>
          <w:sz w:val="21"/>
          <w:szCs w:val="21"/>
          <w:lang w:val="en-US"/>
        </w:rPr>
        <w:t>unkown</w:t>
      </w:r>
      <w:proofErr w:type="spellEnd"/>
      <w:r w:rsidRPr="00781C6E">
        <w:rPr>
          <w:rFonts w:ascii="Times New Roman" w:eastAsiaTheme="minorEastAsia" w:hAnsi="Times New Roman" w:cs="Times New Roman"/>
          <w:iCs/>
          <w:sz w:val="21"/>
          <w:szCs w:val="21"/>
          <w:lang w:val="en-US"/>
        </w:rPr>
        <w:t xml:space="preserve"> </w:t>
      </w:r>
      <w:proofErr w:type="spellStart"/>
      <w:r w:rsidRPr="00781C6E">
        <w:rPr>
          <w:rFonts w:ascii="Times New Roman" w:eastAsiaTheme="minorEastAsia" w:hAnsi="Times New Roman" w:cs="Times New Roman"/>
          <w:iCs/>
          <w:sz w:val="21"/>
          <w:szCs w:val="21"/>
          <w:lang w:val="en-US"/>
        </w:rPr>
        <w:t>SCell</w:t>
      </w:r>
      <w:proofErr w:type="spellEnd"/>
      <w:r w:rsidRPr="00781C6E">
        <w:rPr>
          <w:rFonts w:ascii="Times New Roman" w:eastAsiaTheme="minorEastAsia" w:hAnsi="Times New Roman" w:cs="Times New Roman"/>
          <w:iCs/>
          <w:sz w:val="21"/>
          <w:szCs w:val="21"/>
          <w:lang w:val="en-US"/>
        </w:rPr>
        <w:t xml:space="preserve"> measurement report is configured via RRC measurement configuration (i.e. </w:t>
      </w:r>
      <w:proofErr w:type="spellStart"/>
      <w:r w:rsidRPr="00781C6E">
        <w:rPr>
          <w:rFonts w:ascii="Times New Roman" w:eastAsiaTheme="minorEastAsia" w:hAnsi="Times New Roman" w:cs="Times New Roman"/>
          <w:iCs/>
          <w:sz w:val="21"/>
          <w:szCs w:val="21"/>
          <w:lang w:val="en-US"/>
        </w:rPr>
        <w:t>measConfig</w:t>
      </w:r>
      <w:proofErr w:type="spellEnd"/>
      <w:r w:rsidRPr="00781C6E">
        <w:rPr>
          <w:rFonts w:ascii="Times New Roman" w:eastAsiaTheme="minorEastAsia" w:hAnsi="Times New Roman" w:cs="Times New Roman"/>
          <w:iCs/>
          <w:sz w:val="21"/>
          <w:szCs w:val="21"/>
          <w:lang w:val="en-US"/>
        </w:rPr>
        <w:t>).</w:t>
      </w:r>
    </w:p>
    <w:p w14:paraId="554C1711" w14:textId="46EE5595" w:rsidR="005E3FF5" w:rsidRPr="00781C6E" w:rsidRDefault="005E3FF5" w:rsidP="005E3FF5">
      <w:pPr>
        <w:pStyle w:val="aff5"/>
        <w:numPr>
          <w:ilvl w:val="0"/>
          <w:numId w:val="41"/>
        </w:numPr>
        <w:spacing w:beforeLines="50" w:before="120" w:afterLines="50" w:after="120" w:line="240" w:lineRule="auto"/>
        <w:contextualSpacing/>
        <w:jc w:val="both"/>
        <w:rPr>
          <w:rFonts w:ascii="Times New Roman" w:eastAsiaTheme="minorEastAsia" w:hAnsi="Times New Roman" w:cs="Times New Roman"/>
          <w:iCs/>
          <w:sz w:val="21"/>
          <w:szCs w:val="21"/>
          <w:lang w:val="en-US"/>
        </w:rPr>
      </w:pPr>
      <w:r w:rsidRPr="00781C6E">
        <w:rPr>
          <w:rFonts w:ascii="Times New Roman" w:eastAsiaTheme="minorEastAsia" w:hAnsi="Times New Roman" w:cs="Times New Roman"/>
          <w:iCs/>
          <w:sz w:val="21"/>
          <w:szCs w:val="21"/>
          <w:lang w:val="en-US"/>
        </w:rPr>
        <w:t xml:space="preserve">The </w:t>
      </w:r>
      <w:proofErr w:type="spellStart"/>
      <w:r w:rsidRPr="00781C6E">
        <w:rPr>
          <w:rFonts w:ascii="Times New Roman" w:eastAsiaTheme="minorEastAsia" w:hAnsi="Times New Roman" w:cs="Times New Roman"/>
          <w:iCs/>
          <w:sz w:val="21"/>
          <w:szCs w:val="21"/>
          <w:lang w:val="en-US"/>
        </w:rPr>
        <w:t>unkown</w:t>
      </w:r>
      <w:proofErr w:type="spellEnd"/>
      <w:r w:rsidRPr="00781C6E">
        <w:rPr>
          <w:rFonts w:ascii="Times New Roman" w:eastAsiaTheme="minorEastAsia" w:hAnsi="Times New Roman" w:cs="Times New Roman"/>
          <w:iCs/>
          <w:sz w:val="21"/>
          <w:szCs w:val="21"/>
          <w:lang w:val="en-US"/>
        </w:rPr>
        <w:t xml:space="preserve"> </w:t>
      </w:r>
      <w:proofErr w:type="spellStart"/>
      <w:r w:rsidRPr="00781C6E">
        <w:rPr>
          <w:rFonts w:ascii="Times New Roman" w:eastAsiaTheme="minorEastAsia" w:hAnsi="Times New Roman" w:cs="Times New Roman"/>
          <w:iCs/>
          <w:sz w:val="21"/>
          <w:szCs w:val="21"/>
          <w:lang w:val="en-US"/>
        </w:rPr>
        <w:t>SCell</w:t>
      </w:r>
      <w:proofErr w:type="spellEnd"/>
      <w:r w:rsidRPr="00781C6E">
        <w:rPr>
          <w:rFonts w:ascii="Times New Roman" w:eastAsiaTheme="minorEastAsia" w:hAnsi="Times New Roman" w:cs="Times New Roman"/>
          <w:iCs/>
          <w:sz w:val="21"/>
          <w:szCs w:val="21"/>
          <w:lang w:val="en-US"/>
        </w:rPr>
        <w:t xml:space="preserve"> measurement report is triggered by </w:t>
      </w:r>
      <w:proofErr w:type="spellStart"/>
      <w:r w:rsidRPr="00781C6E">
        <w:rPr>
          <w:rFonts w:ascii="Times New Roman" w:eastAsiaTheme="minorEastAsia" w:hAnsi="Times New Roman" w:cs="Times New Roman"/>
          <w:iCs/>
          <w:sz w:val="21"/>
          <w:szCs w:val="21"/>
          <w:lang w:val="en-US"/>
        </w:rPr>
        <w:t>SCell</w:t>
      </w:r>
      <w:proofErr w:type="spellEnd"/>
      <w:r w:rsidRPr="00781C6E">
        <w:rPr>
          <w:rFonts w:ascii="Times New Roman" w:eastAsiaTheme="minorEastAsia" w:hAnsi="Times New Roman" w:cs="Times New Roman"/>
          <w:iCs/>
          <w:sz w:val="21"/>
          <w:szCs w:val="21"/>
          <w:lang w:val="en-US"/>
        </w:rPr>
        <w:t xml:space="preserve"> activation command MAC CE.</w:t>
      </w:r>
    </w:p>
    <w:p w14:paraId="40561BA2" w14:textId="196ACBF6" w:rsidR="005E3FF5" w:rsidRPr="00781C6E" w:rsidRDefault="005E3FF5" w:rsidP="005E3FF5">
      <w:pPr>
        <w:pStyle w:val="aff5"/>
        <w:numPr>
          <w:ilvl w:val="0"/>
          <w:numId w:val="41"/>
        </w:numPr>
        <w:spacing w:beforeLines="50" w:before="120" w:afterLines="50" w:after="120" w:line="240" w:lineRule="auto"/>
        <w:contextualSpacing/>
        <w:jc w:val="both"/>
        <w:rPr>
          <w:rFonts w:ascii="Times New Roman" w:eastAsiaTheme="minorEastAsia" w:hAnsi="Times New Roman" w:cs="Times New Roman"/>
          <w:iCs/>
          <w:sz w:val="21"/>
          <w:szCs w:val="21"/>
          <w:lang w:val="en-US"/>
        </w:rPr>
      </w:pPr>
      <w:r w:rsidRPr="00781C6E">
        <w:rPr>
          <w:rFonts w:ascii="Times New Roman" w:eastAsiaTheme="minorEastAsia" w:hAnsi="Times New Roman" w:cs="Times New Roman"/>
          <w:iCs/>
          <w:sz w:val="21"/>
          <w:szCs w:val="21"/>
          <w:lang w:val="en-US"/>
        </w:rPr>
        <w:t xml:space="preserve">Legacy RRC </w:t>
      </w:r>
      <w:proofErr w:type="spellStart"/>
      <w:r w:rsidRPr="00781C6E">
        <w:rPr>
          <w:rFonts w:ascii="Times New Roman" w:eastAsiaTheme="minorEastAsia" w:hAnsi="Times New Roman" w:cs="Times New Roman"/>
          <w:iCs/>
          <w:sz w:val="21"/>
          <w:szCs w:val="21"/>
          <w:lang w:val="en-US"/>
        </w:rPr>
        <w:t>MeasurementReport</w:t>
      </w:r>
      <w:proofErr w:type="spellEnd"/>
      <w:r w:rsidRPr="00781C6E">
        <w:rPr>
          <w:rFonts w:ascii="Times New Roman" w:eastAsiaTheme="minorEastAsia" w:hAnsi="Times New Roman" w:cs="Times New Roman"/>
          <w:iCs/>
          <w:sz w:val="21"/>
          <w:szCs w:val="21"/>
          <w:lang w:val="en-US"/>
        </w:rPr>
        <w:t xml:space="preserve"> message is used for the </w:t>
      </w:r>
      <w:proofErr w:type="spellStart"/>
      <w:r w:rsidRPr="00781C6E">
        <w:rPr>
          <w:rFonts w:ascii="Times New Roman" w:eastAsiaTheme="minorEastAsia" w:hAnsi="Times New Roman" w:cs="Times New Roman"/>
          <w:iCs/>
          <w:sz w:val="21"/>
          <w:szCs w:val="21"/>
          <w:lang w:val="en-US"/>
        </w:rPr>
        <w:t>unkown</w:t>
      </w:r>
      <w:proofErr w:type="spellEnd"/>
      <w:r w:rsidRPr="00781C6E">
        <w:rPr>
          <w:rFonts w:ascii="Times New Roman" w:eastAsiaTheme="minorEastAsia" w:hAnsi="Times New Roman" w:cs="Times New Roman"/>
          <w:iCs/>
          <w:sz w:val="21"/>
          <w:szCs w:val="21"/>
          <w:lang w:val="en-US"/>
        </w:rPr>
        <w:t xml:space="preserve"> </w:t>
      </w:r>
      <w:proofErr w:type="spellStart"/>
      <w:r w:rsidRPr="00781C6E">
        <w:rPr>
          <w:rFonts w:ascii="Times New Roman" w:eastAsiaTheme="minorEastAsia" w:hAnsi="Times New Roman" w:cs="Times New Roman"/>
          <w:iCs/>
          <w:sz w:val="21"/>
          <w:szCs w:val="21"/>
          <w:lang w:val="en-US"/>
        </w:rPr>
        <w:t>SCell</w:t>
      </w:r>
      <w:proofErr w:type="spellEnd"/>
      <w:r w:rsidRPr="00781C6E">
        <w:rPr>
          <w:rFonts w:ascii="Times New Roman" w:eastAsiaTheme="minorEastAsia" w:hAnsi="Times New Roman" w:cs="Times New Roman"/>
          <w:iCs/>
          <w:sz w:val="21"/>
          <w:szCs w:val="21"/>
          <w:lang w:val="en-US"/>
        </w:rPr>
        <w:t xml:space="preserve"> measurement report, which can already carry the beam level L3 measurement result and beam index.</w:t>
      </w:r>
    </w:p>
    <w:p w14:paraId="33576855" w14:textId="2B5C28A7" w:rsidR="005E3FF5" w:rsidRPr="00613023" w:rsidRDefault="00420A1B" w:rsidP="00B62AA4">
      <w:pPr>
        <w:tabs>
          <w:tab w:val="left" w:pos="1619"/>
        </w:tabs>
        <w:spacing w:beforeLines="50" w:before="120" w:afterLines="50" w:after="120" w:line="240" w:lineRule="auto"/>
        <w:jc w:val="both"/>
        <w:rPr>
          <w:rFonts w:ascii="Times New Roman" w:eastAsia="宋体" w:hAnsi="Times New Roman" w:cs="Times New Roman"/>
          <w:b/>
          <w:sz w:val="21"/>
          <w:szCs w:val="21"/>
          <w:lang w:val="en-GB" w:eastAsia="zh-CN"/>
        </w:rPr>
      </w:pPr>
      <w:r w:rsidRPr="00613023">
        <w:rPr>
          <w:rFonts w:ascii="Times New Roman" w:eastAsia="宋体" w:hAnsi="Times New Roman" w:cs="Times New Roman"/>
          <w:b/>
          <w:sz w:val="21"/>
          <w:szCs w:val="21"/>
          <w:lang w:val="en-GB" w:eastAsia="zh-CN"/>
        </w:rPr>
        <w:lastRenderedPageBreak/>
        <w:t>Proposal 1:</w:t>
      </w:r>
      <w:r w:rsidR="00613023" w:rsidRPr="00613023">
        <w:rPr>
          <w:rFonts w:ascii="Times New Roman" w:eastAsia="宋体" w:hAnsi="Times New Roman" w:cs="Times New Roman"/>
          <w:b/>
          <w:sz w:val="21"/>
          <w:szCs w:val="21"/>
          <w:lang w:val="en-GB" w:eastAsia="zh-CN"/>
        </w:rPr>
        <w:t xml:space="preserve"> </w:t>
      </w:r>
      <w:r w:rsidR="00613023" w:rsidRPr="00613023">
        <w:rPr>
          <w:rFonts w:ascii="Times New Roman" w:eastAsiaTheme="minorEastAsia" w:hAnsi="Times New Roman" w:cs="Times New Roman"/>
          <w:b/>
          <w:iCs/>
          <w:sz w:val="21"/>
          <w:szCs w:val="21"/>
        </w:rPr>
        <w:t>F</w:t>
      </w:r>
      <w:r w:rsidR="00613023" w:rsidRPr="00613023">
        <w:rPr>
          <w:rFonts w:ascii="Times New Roman" w:eastAsiaTheme="minorEastAsia" w:hAnsi="Times New Roman" w:cs="Times New Roman"/>
          <w:b/>
          <w:iCs/>
          <w:sz w:val="21"/>
          <w:szCs w:val="21"/>
        </w:rPr>
        <w:t xml:space="preserve">or the </w:t>
      </w:r>
      <w:proofErr w:type="spellStart"/>
      <w:r w:rsidR="00613023" w:rsidRPr="00613023">
        <w:rPr>
          <w:rFonts w:ascii="Times New Roman" w:eastAsiaTheme="minorEastAsia" w:hAnsi="Times New Roman" w:cs="Times New Roman"/>
          <w:b/>
          <w:iCs/>
          <w:sz w:val="21"/>
          <w:szCs w:val="21"/>
        </w:rPr>
        <w:t>unkown</w:t>
      </w:r>
      <w:proofErr w:type="spellEnd"/>
      <w:r w:rsidR="00613023" w:rsidRPr="00613023">
        <w:rPr>
          <w:rFonts w:ascii="Times New Roman" w:eastAsiaTheme="minorEastAsia" w:hAnsi="Times New Roman" w:cs="Times New Roman"/>
          <w:b/>
          <w:iCs/>
          <w:sz w:val="21"/>
          <w:szCs w:val="21"/>
        </w:rPr>
        <w:t xml:space="preserve"> </w:t>
      </w:r>
      <w:proofErr w:type="spellStart"/>
      <w:r w:rsidR="00613023" w:rsidRPr="00613023">
        <w:rPr>
          <w:rFonts w:ascii="Times New Roman" w:eastAsiaTheme="minorEastAsia" w:hAnsi="Times New Roman" w:cs="Times New Roman"/>
          <w:b/>
          <w:iCs/>
          <w:sz w:val="21"/>
          <w:szCs w:val="21"/>
        </w:rPr>
        <w:t>SCell</w:t>
      </w:r>
      <w:proofErr w:type="spellEnd"/>
      <w:r w:rsidR="00613023" w:rsidRPr="00613023">
        <w:rPr>
          <w:rFonts w:ascii="Times New Roman" w:eastAsiaTheme="minorEastAsia" w:hAnsi="Times New Roman" w:cs="Times New Roman"/>
          <w:b/>
          <w:iCs/>
          <w:sz w:val="21"/>
          <w:szCs w:val="21"/>
        </w:rPr>
        <w:t xml:space="preserve"> measurement repor</w:t>
      </w:r>
      <w:r w:rsidR="00613023" w:rsidRPr="00613023">
        <w:rPr>
          <w:rFonts w:ascii="Times New Roman" w:eastAsiaTheme="minorEastAsia" w:hAnsi="Times New Roman" w:cs="Times New Roman"/>
          <w:b/>
          <w:iCs/>
          <w:sz w:val="21"/>
          <w:szCs w:val="21"/>
        </w:rPr>
        <w:t>t</w:t>
      </w:r>
      <w:r w:rsidRPr="00613023">
        <w:rPr>
          <w:rFonts w:ascii="Times New Roman" w:eastAsia="宋体" w:hAnsi="Times New Roman" w:cs="Times New Roman"/>
          <w:b/>
          <w:sz w:val="21"/>
          <w:szCs w:val="21"/>
          <w:lang w:val="en-GB" w:eastAsia="zh-CN"/>
        </w:rPr>
        <w:t>, the beam level L3 measurement result and beam index</w:t>
      </w:r>
      <w:r w:rsidR="00613023" w:rsidRPr="00613023">
        <w:rPr>
          <w:rFonts w:ascii="Times New Roman" w:eastAsia="宋体" w:hAnsi="Times New Roman" w:cs="Times New Roman"/>
          <w:b/>
          <w:sz w:val="21"/>
          <w:szCs w:val="21"/>
          <w:lang w:val="en-GB" w:eastAsia="zh-CN"/>
        </w:rPr>
        <w:t xml:space="preserve"> should be also carried in </w:t>
      </w:r>
      <w:r w:rsidR="00613023" w:rsidRPr="00613023">
        <w:rPr>
          <w:rFonts w:ascii="Times New Roman" w:eastAsiaTheme="minorEastAsia" w:hAnsi="Times New Roman" w:cs="Times New Roman"/>
          <w:b/>
          <w:iCs/>
          <w:sz w:val="21"/>
          <w:szCs w:val="21"/>
          <w:lang w:val="en-GB"/>
        </w:rPr>
        <w:t>l</w:t>
      </w:r>
      <w:proofErr w:type="spellStart"/>
      <w:r w:rsidR="00613023" w:rsidRPr="00613023">
        <w:rPr>
          <w:rFonts w:ascii="Times New Roman" w:eastAsiaTheme="minorEastAsia" w:hAnsi="Times New Roman" w:cs="Times New Roman"/>
          <w:b/>
          <w:iCs/>
          <w:sz w:val="21"/>
          <w:szCs w:val="21"/>
        </w:rPr>
        <w:t>egacy</w:t>
      </w:r>
      <w:proofErr w:type="spellEnd"/>
      <w:r w:rsidR="00613023" w:rsidRPr="00613023">
        <w:rPr>
          <w:rFonts w:ascii="Times New Roman" w:eastAsiaTheme="minorEastAsia" w:hAnsi="Times New Roman" w:cs="Times New Roman"/>
          <w:b/>
          <w:iCs/>
          <w:sz w:val="21"/>
          <w:szCs w:val="21"/>
        </w:rPr>
        <w:t xml:space="preserve"> RRC </w:t>
      </w:r>
      <w:proofErr w:type="spellStart"/>
      <w:r w:rsidR="00613023" w:rsidRPr="00613023">
        <w:rPr>
          <w:rFonts w:ascii="Times New Roman" w:eastAsiaTheme="minorEastAsia" w:hAnsi="Times New Roman" w:cs="Times New Roman"/>
          <w:b/>
          <w:iCs/>
          <w:sz w:val="21"/>
          <w:szCs w:val="21"/>
        </w:rPr>
        <w:t>MeasurementReport</w:t>
      </w:r>
      <w:proofErr w:type="spellEnd"/>
      <w:r w:rsidR="00613023" w:rsidRPr="00613023">
        <w:rPr>
          <w:rFonts w:ascii="Times New Roman" w:eastAsiaTheme="minorEastAsia" w:hAnsi="Times New Roman" w:cs="Times New Roman"/>
          <w:b/>
          <w:iCs/>
          <w:sz w:val="21"/>
          <w:szCs w:val="21"/>
        </w:rPr>
        <w:t xml:space="preserve"> message</w:t>
      </w:r>
      <w:r w:rsidRPr="00613023">
        <w:rPr>
          <w:rFonts w:ascii="Times New Roman" w:eastAsia="宋体" w:hAnsi="Times New Roman" w:cs="Times New Roman"/>
          <w:b/>
          <w:sz w:val="21"/>
          <w:szCs w:val="21"/>
          <w:lang w:val="en-GB" w:eastAsia="zh-CN"/>
        </w:rPr>
        <w:t>.</w:t>
      </w:r>
    </w:p>
    <w:tbl>
      <w:tblPr>
        <w:tblStyle w:val="afd"/>
        <w:tblW w:w="0" w:type="auto"/>
        <w:tblLook w:val="04A0" w:firstRow="1" w:lastRow="0" w:firstColumn="1" w:lastColumn="0" w:noHBand="0" w:noVBand="1"/>
      </w:tblPr>
      <w:tblGrid>
        <w:gridCol w:w="9629"/>
      </w:tblGrid>
      <w:tr w:rsidR="005E3FF5" w:rsidRPr="00781C6E" w14:paraId="7317B66E" w14:textId="77777777" w:rsidTr="006D767D">
        <w:tc>
          <w:tcPr>
            <w:tcW w:w="9629" w:type="dxa"/>
          </w:tcPr>
          <w:p w14:paraId="559355FE" w14:textId="77777777" w:rsidR="005E3FF5" w:rsidRPr="00781C6E" w:rsidRDefault="005E3FF5" w:rsidP="006D767D">
            <w:pPr>
              <w:rPr>
                <w:rFonts w:ascii="Times New Roman" w:hAnsi="Times New Roman" w:cs="Times New Roman"/>
                <w:bCs/>
                <w:color w:val="000000" w:themeColor="text1"/>
                <w:sz w:val="21"/>
                <w:szCs w:val="21"/>
                <w:u w:val="single"/>
              </w:rPr>
            </w:pPr>
            <w:r w:rsidRPr="00781C6E">
              <w:rPr>
                <w:rFonts w:ascii="Times New Roman" w:hAnsi="Times New Roman" w:cs="Times New Roman"/>
                <w:bCs/>
                <w:color w:val="000000" w:themeColor="text1"/>
                <w:sz w:val="21"/>
                <w:szCs w:val="21"/>
                <w:u w:val="single"/>
                <w:lang w:eastAsia="ko-KR"/>
              </w:rPr>
              <w:t xml:space="preserve">Issue 1-1-5: </w:t>
            </w:r>
            <w:r w:rsidRPr="00781C6E">
              <w:rPr>
                <w:rFonts w:ascii="Times New Roman" w:hAnsi="Times New Roman" w:cs="Times New Roman"/>
                <w:bCs/>
                <w:color w:val="000000" w:themeColor="text1"/>
                <w:sz w:val="21"/>
                <w:szCs w:val="21"/>
                <w:u w:val="single"/>
              </w:rPr>
              <w:t>delay requirement for “L3 measurement reporting after SCell activation command”?</w:t>
            </w:r>
          </w:p>
          <w:p w14:paraId="1056DA07" w14:textId="77777777" w:rsidR="005E3FF5" w:rsidRPr="00781C6E" w:rsidRDefault="005E3FF5" w:rsidP="006D767D">
            <w:pPr>
              <w:pStyle w:val="aff5"/>
              <w:numPr>
                <w:ilvl w:val="0"/>
                <w:numId w:val="22"/>
              </w:numPr>
              <w:spacing w:after="120" w:line="240" w:lineRule="auto"/>
              <w:ind w:left="720"/>
              <w:rPr>
                <w:rFonts w:ascii="Times New Roman" w:eastAsia="宋体" w:hAnsi="Times New Roman" w:cs="Times New Roman"/>
                <w:bCs/>
                <w:color w:val="000000" w:themeColor="text1"/>
                <w:sz w:val="21"/>
                <w:szCs w:val="21"/>
              </w:rPr>
            </w:pPr>
            <w:r w:rsidRPr="00781C6E">
              <w:rPr>
                <w:rFonts w:ascii="Times New Roman" w:eastAsia="宋体" w:hAnsi="Times New Roman" w:cs="Times New Roman"/>
                <w:bCs/>
                <w:color w:val="000000" w:themeColor="text1"/>
                <w:sz w:val="21"/>
                <w:szCs w:val="21"/>
              </w:rPr>
              <w:t xml:space="preserve">FFS: </w:t>
            </w:r>
          </w:p>
          <w:p w14:paraId="6EF6EF78" w14:textId="77777777" w:rsidR="005E3FF5" w:rsidRPr="00781C6E" w:rsidRDefault="005E3FF5" w:rsidP="006D767D">
            <w:pPr>
              <w:pStyle w:val="aff5"/>
              <w:numPr>
                <w:ilvl w:val="1"/>
                <w:numId w:val="22"/>
              </w:numPr>
              <w:spacing w:after="120" w:line="240" w:lineRule="auto"/>
              <w:rPr>
                <w:rFonts w:ascii="Times New Roman" w:hAnsi="Times New Roman" w:cs="Times New Roman"/>
                <w:bCs/>
                <w:color w:val="000000" w:themeColor="text1"/>
                <w:sz w:val="21"/>
                <w:szCs w:val="21"/>
              </w:rPr>
            </w:pPr>
            <w:r w:rsidRPr="00781C6E">
              <w:rPr>
                <w:rFonts w:ascii="Times New Roman" w:eastAsia="宋体" w:hAnsi="Times New Roman" w:cs="Times New Roman"/>
                <w:bCs/>
                <w:color w:val="000000" w:themeColor="text1"/>
                <w:sz w:val="21"/>
                <w:szCs w:val="21"/>
              </w:rPr>
              <w:t xml:space="preserve">Option 1 (Qualcomm): </w:t>
            </w:r>
          </w:p>
          <w:p w14:paraId="124DBFE3" w14:textId="77777777" w:rsidR="005E3FF5" w:rsidRPr="00781C6E" w:rsidRDefault="005E3FF5" w:rsidP="006D767D">
            <w:pPr>
              <w:pStyle w:val="aff5"/>
              <w:numPr>
                <w:ilvl w:val="2"/>
                <w:numId w:val="22"/>
              </w:numPr>
              <w:overflowPunct w:val="0"/>
              <w:autoSpaceDE w:val="0"/>
              <w:autoSpaceDN w:val="0"/>
              <w:adjustRightInd w:val="0"/>
              <w:spacing w:after="120" w:line="240" w:lineRule="auto"/>
              <w:textAlignment w:val="baseline"/>
              <w:rPr>
                <w:rFonts w:ascii="Times New Roman" w:eastAsia="宋体" w:hAnsi="Times New Roman" w:cs="Times New Roman"/>
                <w:bCs/>
                <w:color w:val="000000" w:themeColor="text1"/>
                <w:sz w:val="21"/>
                <w:szCs w:val="21"/>
                <w:lang w:val="en-US"/>
              </w:rPr>
            </w:pPr>
            <w:r w:rsidRPr="00781C6E">
              <w:rPr>
                <w:rFonts w:ascii="Times New Roman" w:eastAsia="宋体" w:hAnsi="Times New Roman" w:cs="Times New Roman"/>
                <w:bCs/>
                <w:color w:val="000000" w:themeColor="text1"/>
                <w:sz w:val="21"/>
                <w:szCs w:val="21"/>
                <w:lang w:val="en-US"/>
              </w:rPr>
              <w:t xml:space="preserve">RAN4 shall define reporting delay requirements from receiving/decoding MAC-CE for </w:t>
            </w:r>
            <w:proofErr w:type="spellStart"/>
            <w:r w:rsidRPr="00781C6E">
              <w:rPr>
                <w:rFonts w:ascii="Times New Roman" w:eastAsia="宋体" w:hAnsi="Times New Roman" w:cs="Times New Roman"/>
                <w:bCs/>
                <w:color w:val="000000" w:themeColor="text1"/>
                <w:sz w:val="21"/>
                <w:szCs w:val="21"/>
                <w:lang w:val="en-US"/>
              </w:rPr>
              <w:t>SCell</w:t>
            </w:r>
            <w:proofErr w:type="spellEnd"/>
            <w:r w:rsidRPr="00781C6E">
              <w:rPr>
                <w:rFonts w:ascii="Times New Roman" w:eastAsia="宋体" w:hAnsi="Times New Roman" w:cs="Times New Roman"/>
                <w:bCs/>
                <w:color w:val="000000" w:themeColor="text1"/>
                <w:sz w:val="21"/>
                <w:szCs w:val="21"/>
                <w:lang w:val="en-US"/>
              </w:rPr>
              <w:t xml:space="preserve"> activation command to L3 measurement reporting. </w:t>
            </w:r>
          </w:p>
          <w:p w14:paraId="4BC73384" w14:textId="77777777" w:rsidR="005E3FF5" w:rsidRPr="00781C6E" w:rsidRDefault="005E3FF5" w:rsidP="006D767D">
            <w:pPr>
              <w:pStyle w:val="aff5"/>
              <w:numPr>
                <w:ilvl w:val="3"/>
                <w:numId w:val="22"/>
              </w:numPr>
              <w:overflowPunct w:val="0"/>
              <w:autoSpaceDE w:val="0"/>
              <w:autoSpaceDN w:val="0"/>
              <w:adjustRightInd w:val="0"/>
              <w:spacing w:after="120" w:line="240" w:lineRule="auto"/>
              <w:textAlignment w:val="baseline"/>
              <w:rPr>
                <w:rFonts w:ascii="Times New Roman" w:eastAsia="宋体" w:hAnsi="Times New Roman" w:cs="Times New Roman"/>
                <w:bCs/>
                <w:color w:val="000000" w:themeColor="text1"/>
                <w:sz w:val="21"/>
                <w:szCs w:val="21"/>
                <w:lang w:val="en-US"/>
              </w:rPr>
            </w:pPr>
            <w:r w:rsidRPr="00781C6E">
              <w:rPr>
                <w:rFonts w:ascii="Times New Roman" w:eastAsia="宋体" w:hAnsi="Times New Roman" w:cs="Times New Roman"/>
                <w:bCs/>
                <w:color w:val="000000" w:themeColor="text1"/>
                <w:sz w:val="21"/>
                <w:szCs w:val="21"/>
                <w:lang w:val="en-US"/>
              </w:rPr>
              <w:t xml:space="preserve">UE shall report L3 measurement report within [X] </w:t>
            </w:r>
            <w:proofErr w:type="spellStart"/>
            <w:r w:rsidRPr="00781C6E">
              <w:rPr>
                <w:rFonts w:ascii="Times New Roman" w:eastAsia="宋体" w:hAnsi="Times New Roman" w:cs="Times New Roman"/>
                <w:bCs/>
                <w:color w:val="000000" w:themeColor="text1"/>
                <w:sz w:val="21"/>
                <w:szCs w:val="21"/>
                <w:lang w:val="en-US"/>
              </w:rPr>
              <w:t>ms</w:t>
            </w:r>
            <w:proofErr w:type="spellEnd"/>
            <w:r w:rsidRPr="00781C6E">
              <w:rPr>
                <w:rFonts w:ascii="Times New Roman" w:eastAsia="宋体" w:hAnsi="Times New Roman" w:cs="Times New Roman"/>
                <w:bCs/>
                <w:color w:val="000000" w:themeColor="text1"/>
                <w:sz w:val="21"/>
                <w:szCs w:val="21"/>
                <w:lang w:val="en-US"/>
              </w:rPr>
              <w:t xml:space="preserve"> from receiving [L3 report triggering command] if measurement result is available.</w:t>
            </w:r>
          </w:p>
          <w:p w14:paraId="341036CE" w14:textId="77777777" w:rsidR="005E3FF5" w:rsidRPr="00781C6E" w:rsidRDefault="005E3FF5" w:rsidP="006D767D">
            <w:pPr>
              <w:pStyle w:val="aff5"/>
              <w:numPr>
                <w:ilvl w:val="3"/>
                <w:numId w:val="22"/>
              </w:numPr>
              <w:overflowPunct w:val="0"/>
              <w:autoSpaceDE w:val="0"/>
              <w:autoSpaceDN w:val="0"/>
              <w:adjustRightInd w:val="0"/>
              <w:spacing w:after="120" w:line="240" w:lineRule="auto"/>
              <w:textAlignment w:val="baseline"/>
              <w:rPr>
                <w:rFonts w:ascii="Times New Roman" w:eastAsia="宋体" w:hAnsi="Times New Roman" w:cs="Times New Roman"/>
                <w:bCs/>
                <w:color w:val="000000" w:themeColor="text1"/>
                <w:sz w:val="21"/>
                <w:szCs w:val="21"/>
                <w:lang w:val="en-US"/>
              </w:rPr>
            </w:pPr>
            <w:r w:rsidRPr="00781C6E">
              <w:rPr>
                <w:rFonts w:ascii="Times New Roman" w:eastAsia="宋体" w:hAnsi="Times New Roman" w:cs="Times New Roman"/>
                <w:bCs/>
                <w:color w:val="000000" w:themeColor="text1"/>
                <w:sz w:val="21"/>
                <w:szCs w:val="21"/>
                <w:lang w:val="en-US"/>
              </w:rPr>
              <w:t xml:space="preserve">UE does not report L3 measurement report after exceeding reporting delay requirements. </w:t>
            </w:r>
          </w:p>
          <w:p w14:paraId="6D134D3B" w14:textId="77777777" w:rsidR="005E3FF5" w:rsidRPr="00781C6E" w:rsidRDefault="005E3FF5" w:rsidP="006D767D">
            <w:pPr>
              <w:pStyle w:val="aff5"/>
              <w:numPr>
                <w:ilvl w:val="2"/>
                <w:numId w:val="22"/>
              </w:numPr>
              <w:overflowPunct w:val="0"/>
              <w:autoSpaceDE w:val="0"/>
              <w:autoSpaceDN w:val="0"/>
              <w:adjustRightInd w:val="0"/>
              <w:spacing w:after="120" w:line="240" w:lineRule="auto"/>
              <w:textAlignment w:val="baseline"/>
              <w:rPr>
                <w:rFonts w:ascii="Times New Roman" w:eastAsia="宋体" w:hAnsi="Times New Roman" w:cs="Times New Roman"/>
                <w:bCs/>
                <w:color w:val="000000" w:themeColor="text1"/>
                <w:sz w:val="21"/>
                <w:szCs w:val="21"/>
                <w:lang w:val="en-US"/>
              </w:rPr>
            </w:pPr>
            <w:r w:rsidRPr="00781C6E">
              <w:rPr>
                <w:rFonts w:ascii="Times New Roman" w:eastAsia="宋体" w:hAnsi="Times New Roman" w:cs="Times New Roman"/>
                <w:bCs/>
                <w:color w:val="000000" w:themeColor="text1"/>
                <w:sz w:val="21"/>
                <w:szCs w:val="21"/>
                <w:lang w:val="en-US"/>
              </w:rPr>
              <w:t xml:space="preserve">Note: L3 report trigger command can be included at </w:t>
            </w:r>
            <w:proofErr w:type="spellStart"/>
            <w:r w:rsidRPr="00781C6E">
              <w:rPr>
                <w:rFonts w:ascii="Times New Roman" w:eastAsia="宋体" w:hAnsi="Times New Roman" w:cs="Times New Roman"/>
                <w:bCs/>
                <w:color w:val="000000" w:themeColor="text1"/>
                <w:sz w:val="21"/>
                <w:szCs w:val="21"/>
                <w:lang w:val="en-US"/>
              </w:rPr>
              <w:t>Scell</w:t>
            </w:r>
            <w:proofErr w:type="spellEnd"/>
            <w:r w:rsidRPr="00781C6E">
              <w:rPr>
                <w:rFonts w:ascii="Times New Roman" w:eastAsia="宋体" w:hAnsi="Times New Roman" w:cs="Times New Roman"/>
                <w:bCs/>
                <w:color w:val="000000" w:themeColor="text1"/>
                <w:sz w:val="21"/>
                <w:szCs w:val="21"/>
                <w:lang w:val="en-US"/>
              </w:rPr>
              <w:t xml:space="preserve"> activation command per RAN4 #106bis-e agreement. </w:t>
            </w:r>
          </w:p>
          <w:p w14:paraId="1886CCD1" w14:textId="77777777" w:rsidR="005E3FF5" w:rsidRPr="00781C6E" w:rsidRDefault="005E3FF5" w:rsidP="006D767D">
            <w:pPr>
              <w:pStyle w:val="aff5"/>
              <w:numPr>
                <w:ilvl w:val="1"/>
                <w:numId w:val="22"/>
              </w:numPr>
              <w:spacing w:after="120" w:line="240" w:lineRule="auto"/>
              <w:rPr>
                <w:rFonts w:ascii="Times New Roman" w:eastAsia="宋体" w:hAnsi="Times New Roman" w:cs="Times New Roman"/>
                <w:bCs/>
                <w:color w:val="000000" w:themeColor="text1"/>
                <w:sz w:val="21"/>
                <w:szCs w:val="21"/>
              </w:rPr>
            </w:pPr>
            <w:r w:rsidRPr="00781C6E">
              <w:rPr>
                <w:rFonts w:ascii="Times New Roman" w:eastAsia="宋体" w:hAnsi="Times New Roman" w:cs="Times New Roman"/>
                <w:bCs/>
                <w:color w:val="000000" w:themeColor="text1"/>
                <w:sz w:val="21"/>
                <w:szCs w:val="21"/>
              </w:rPr>
              <w:t>Option 2 (MediaTek):</w:t>
            </w:r>
          </w:p>
          <w:p w14:paraId="066C357C" w14:textId="77777777" w:rsidR="005E3FF5" w:rsidRPr="00781C6E" w:rsidRDefault="005E3FF5" w:rsidP="006D767D">
            <w:pPr>
              <w:pStyle w:val="aff5"/>
              <w:numPr>
                <w:ilvl w:val="2"/>
                <w:numId w:val="22"/>
              </w:numPr>
              <w:spacing w:after="120" w:line="240" w:lineRule="auto"/>
              <w:rPr>
                <w:rFonts w:ascii="Times New Roman" w:eastAsia="宋体" w:hAnsi="Times New Roman" w:cs="Times New Roman"/>
                <w:bCs/>
                <w:color w:val="000000" w:themeColor="text1"/>
                <w:sz w:val="21"/>
                <w:szCs w:val="21"/>
                <w:lang w:val="en-US"/>
              </w:rPr>
            </w:pPr>
            <w:r w:rsidRPr="00781C6E">
              <w:rPr>
                <w:rFonts w:ascii="Times New Roman" w:hAnsi="Times New Roman" w:cs="Times New Roman"/>
                <w:bCs/>
                <w:color w:val="000000" w:themeColor="text1"/>
                <w:sz w:val="21"/>
                <w:szCs w:val="21"/>
                <w:lang w:val="en-US"/>
              </w:rPr>
              <w:t>UE should send L3-RSRP report with SSB index after T</w:t>
            </w:r>
            <w:r w:rsidRPr="00781C6E">
              <w:rPr>
                <w:rFonts w:ascii="Times New Roman" w:hAnsi="Times New Roman" w:cs="Times New Roman"/>
                <w:bCs/>
                <w:color w:val="000000" w:themeColor="text1"/>
                <w:sz w:val="21"/>
                <w:szCs w:val="21"/>
                <w:vertAlign w:val="subscript"/>
                <w:lang w:val="en-US"/>
              </w:rPr>
              <w:t>HARQ</w:t>
            </w:r>
            <w:r w:rsidRPr="00781C6E">
              <w:rPr>
                <w:rFonts w:ascii="Times New Roman" w:hAnsi="Times New Roman" w:cs="Times New Roman"/>
                <w:bCs/>
                <w:color w:val="000000" w:themeColor="text1"/>
                <w:sz w:val="21"/>
                <w:szCs w:val="21"/>
                <w:lang w:val="en-US"/>
              </w:rPr>
              <w:t xml:space="preserve"> + MAC CE processing time and within a margin [M] </w:t>
            </w:r>
            <w:proofErr w:type="spellStart"/>
            <w:r w:rsidRPr="00781C6E">
              <w:rPr>
                <w:rFonts w:ascii="Times New Roman" w:hAnsi="Times New Roman" w:cs="Times New Roman"/>
                <w:bCs/>
                <w:color w:val="000000" w:themeColor="text1"/>
                <w:sz w:val="21"/>
                <w:szCs w:val="21"/>
                <w:lang w:val="en-US"/>
              </w:rPr>
              <w:t>ms.</w:t>
            </w:r>
            <w:proofErr w:type="spellEnd"/>
          </w:p>
          <w:p w14:paraId="004C9B6F" w14:textId="77777777" w:rsidR="005E3FF5" w:rsidRPr="00781C6E" w:rsidRDefault="005E3FF5" w:rsidP="006D767D">
            <w:pPr>
              <w:pStyle w:val="aff5"/>
              <w:numPr>
                <w:ilvl w:val="2"/>
                <w:numId w:val="22"/>
              </w:numPr>
              <w:spacing w:after="120" w:line="240" w:lineRule="auto"/>
              <w:rPr>
                <w:rFonts w:ascii="Times New Roman" w:eastAsia="宋体" w:hAnsi="Times New Roman" w:cs="Times New Roman"/>
                <w:bCs/>
                <w:color w:val="000000" w:themeColor="text1"/>
                <w:sz w:val="21"/>
                <w:szCs w:val="21"/>
                <w:lang w:val="en-US"/>
              </w:rPr>
            </w:pPr>
            <w:r w:rsidRPr="00781C6E">
              <w:rPr>
                <w:rFonts w:ascii="Times New Roman" w:hAnsi="Times New Roman" w:cs="Times New Roman"/>
                <w:bCs/>
                <w:color w:val="000000" w:themeColor="text1"/>
                <w:sz w:val="21"/>
                <w:szCs w:val="21"/>
                <w:lang w:val="en-US"/>
              </w:rPr>
              <w:t>If NW cannot grant the UE with an UL resource within [M] margin, NW should not trigger the UE to send the report.</w:t>
            </w:r>
          </w:p>
          <w:p w14:paraId="15F3AC72" w14:textId="77777777" w:rsidR="005E3FF5" w:rsidRPr="00781C6E" w:rsidRDefault="005E3FF5" w:rsidP="006D767D">
            <w:pPr>
              <w:pStyle w:val="aff5"/>
              <w:numPr>
                <w:ilvl w:val="1"/>
                <w:numId w:val="22"/>
              </w:numPr>
              <w:spacing w:after="120" w:line="240" w:lineRule="auto"/>
              <w:rPr>
                <w:rFonts w:ascii="Times New Roman" w:eastAsia="宋体" w:hAnsi="Times New Roman" w:cs="Times New Roman"/>
                <w:bCs/>
                <w:color w:val="000000" w:themeColor="text1"/>
                <w:sz w:val="21"/>
                <w:szCs w:val="21"/>
              </w:rPr>
            </w:pPr>
            <w:r w:rsidRPr="00781C6E">
              <w:rPr>
                <w:rFonts w:ascii="Times New Roman" w:eastAsia="宋体" w:hAnsi="Times New Roman" w:cs="Times New Roman"/>
                <w:bCs/>
                <w:color w:val="000000" w:themeColor="text1"/>
                <w:sz w:val="21"/>
                <w:szCs w:val="21"/>
              </w:rPr>
              <w:t>Option 3 (CTC):</w:t>
            </w:r>
          </w:p>
          <w:p w14:paraId="0D6B93F4" w14:textId="7934776C" w:rsidR="005E3FF5" w:rsidRPr="00781C6E" w:rsidRDefault="005E3FF5" w:rsidP="008A4FE9">
            <w:pPr>
              <w:pStyle w:val="aff5"/>
              <w:numPr>
                <w:ilvl w:val="2"/>
                <w:numId w:val="22"/>
              </w:numPr>
              <w:spacing w:after="120" w:line="240" w:lineRule="auto"/>
              <w:rPr>
                <w:rFonts w:ascii="Times New Roman" w:eastAsia="宋体" w:hAnsi="Times New Roman" w:cs="Times New Roman"/>
                <w:bCs/>
                <w:color w:val="000000" w:themeColor="text1"/>
                <w:sz w:val="21"/>
                <w:szCs w:val="21"/>
                <w:lang w:val="en-US"/>
              </w:rPr>
            </w:pPr>
            <w:r w:rsidRPr="00781C6E">
              <w:rPr>
                <w:rFonts w:ascii="Times New Roman" w:eastAsia="宋体" w:hAnsi="Times New Roman" w:cs="Times New Roman"/>
                <w:bCs/>
                <w:color w:val="000000" w:themeColor="text1"/>
                <w:sz w:val="21"/>
                <w:szCs w:val="21"/>
                <w:lang w:val="en-US"/>
              </w:rPr>
              <w:t xml:space="preserve">UE needs to report valid L3 measurement result within a time threshold after </w:t>
            </w:r>
            <w:proofErr w:type="spellStart"/>
            <w:r w:rsidRPr="00781C6E">
              <w:rPr>
                <w:rFonts w:ascii="Times New Roman" w:eastAsia="宋体" w:hAnsi="Times New Roman" w:cs="Times New Roman"/>
                <w:bCs/>
                <w:color w:val="000000" w:themeColor="text1"/>
                <w:sz w:val="21"/>
                <w:szCs w:val="21"/>
                <w:lang w:val="en-US"/>
              </w:rPr>
              <w:t>SCell</w:t>
            </w:r>
            <w:proofErr w:type="spellEnd"/>
            <w:r w:rsidRPr="00781C6E">
              <w:rPr>
                <w:rFonts w:ascii="Times New Roman" w:eastAsia="宋体" w:hAnsi="Times New Roman" w:cs="Times New Roman"/>
                <w:bCs/>
                <w:color w:val="000000" w:themeColor="text1"/>
                <w:sz w:val="21"/>
                <w:szCs w:val="21"/>
                <w:lang w:val="en-US"/>
              </w:rPr>
              <w:t xml:space="preserve"> activation command.</w:t>
            </w:r>
          </w:p>
        </w:tc>
      </w:tr>
    </w:tbl>
    <w:p w14:paraId="325DA63E" w14:textId="690E0310" w:rsidR="008A4FE9" w:rsidRPr="00781C6E" w:rsidRDefault="008A4FE9" w:rsidP="00B62AA4">
      <w:pPr>
        <w:tabs>
          <w:tab w:val="left" w:pos="1619"/>
        </w:tabs>
        <w:spacing w:beforeLines="50" w:before="120" w:afterLines="50" w:after="120" w:line="240" w:lineRule="auto"/>
        <w:jc w:val="both"/>
        <w:rPr>
          <w:rFonts w:ascii="Times New Roman" w:eastAsiaTheme="minorEastAsia" w:hAnsi="Times New Roman" w:cs="Times New Roman"/>
          <w:iCs/>
          <w:sz w:val="21"/>
          <w:szCs w:val="21"/>
          <w:lang w:eastAsia="zh-CN"/>
        </w:rPr>
      </w:pPr>
      <w:r w:rsidRPr="00781C6E">
        <w:rPr>
          <w:rFonts w:ascii="Times New Roman" w:eastAsiaTheme="minorEastAsia" w:hAnsi="Times New Roman" w:cs="Times New Roman"/>
          <w:iCs/>
          <w:sz w:val="21"/>
          <w:szCs w:val="21"/>
        </w:rPr>
        <w:t xml:space="preserve">For delay requirement for “L3 measurement reporting after </w:t>
      </w:r>
      <w:proofErr w:type="spellStart"/>
      <w:r w:rsidRPr="00781C6E">
        <w:rPr>
          <w:rFonts w:ascii="Times New Roman" w:eastAsiaTheme="minorEastAsia" w:hAnsi="Times New Roman" w:cs="Times New Roman"/>
          <w:iCs/>
          <w:sz w:val="21"/>
          <w:szCs w:val="21"/>
        </w:rPr>
        <w:t>SCell</w:t>
      </w:r>
      <w:proofErr w:type="spellEnd"/>
      <w:r w:rsidRPr="00781C6E">
        <w:rPr>
          <w:rFonts w:ascii="Times New Roman" w:eastAsiaTheme="minorEastAsia" w:hAnsi="Times New Roman" w:cs="Times New Roman"/>
          <w:iCs/>
          <w:sz w:val="21"/>
          <w:szCs w:val="21"/>
        </w:rPr>
        <w:t xml:space="preserve"> activation command”, </w:t>
      </w:r>
      <w:r w:rsidR="00A4653B" w:rsidRPr="00781C6E">
        <w:rPr>
          <w:rFonts w:ascii="Times New Roman" w:eastAsiaTheme="minorEastAsia" w:hAnsi="Times New Roman" w:cs="Times New Roman"/>
          <w:iCs/>
          <w:sz w:val="21"/>
          <w:szCs w:val="21"/>
        </w:rPr>
        <w:t xml:space="preserve">we think a time window is needed after MAC-CE </w:t>
      </w:r>
      <w:proofErr w:type="spellStart"/>
      <w:r w:rsidR="00A4653B" w:rsidRPr="00781C6E">
        <w:rPr>
          <w:rFonts w:ascii="Times New Roman" w:eastAsiaTheme="minorEastAsia" w:hAnsi="Times New Roman" w:cs="Times New Roman"/>
          <w:iCs/>
          <w:sz w:val="21"/>
          <w:szCs w:val="21"/>
        </w:rPr>
        <w:t>Scell</w:t>
      </w:r>
      <w:proofErr w:type="spellEnd"/>
      <w:r w:rsidR="00A4653B" w:rsidRPr="00781C6E">
        <w:rPr>
          <w:rFonts w:ascii="Times New Roman" w:eastAsiaTheme="minorEastAsia" w:hAnsi="Times New Roman" w:cs="Times New Roman"/>
          <w:iCs/>
          <w:sz w:val="21"/>
          <w:szCs w:val="21"/>
        </w:rPr>
        <w:t xml:space="preserve"> activation command for UE to </w:t>
      </w:r>
      <w:r w:rsidR="0017267E" w:rsidRPr="00781C6E">
        <w:rPr>
          <w:rFonts w:ascii="Times New Roman" w:eastAsiaTheme="minorEastAsia" w:hAnsi="Times New Roman" w:cs="Times New Roman"/>
          <w:iCs/>
          <w:sz w:val="21"/>
          <w:szCs w:val="21"/>
        </w:rPr>
        <w:t xml:space="preserve">finish the </w:t>
      </w:r>
      <w:r w:rsidR="005D2BF5" w:rsidRPr="00781C6E">
        <w:rPr>
          <w:rFonts w:ascii="Times New Roman" w:eastAsiaTheme="minorEastAsia" w:hAnsi="Times New Roman" w:cs="Times New Roman"/>
          <w:iCs/>
          <w:sz w:val="21"/>
          <w:szCs w:val="21"/>
        </w:rPr>
        <w:t xml:space="preserve">L3 measurement </w:t>
      </w:r>
      <w:r w:rsidR="0017267E" w:rsidRPr="00781C6E">
        <w:rPr>
          <w:rFonts w:ascii="Times New Roman" w:eastAsiaTheme="minorEastAsia" w:hAnsi="Times New Roman" w:cs="Times New Roman"/>
          <w:iCs/>
          <w:sz w:val="21"/>
          <w:szCs w:val="21"/>
        </w:rPr>
        <w:t>reporting</w:t>
      </w:r>
      <w:r w:rsidR="005D2BF5" w:rsidRPr="00781C6E">
        <w:rPr>
          <w:rFonts w:ascii="Times New Roman" w:eastAsiaTheme="minorEastAsia" w:hAnsi="Times New Roman" w:cs="Times New Roman" w:hint="eastAsia"/>
          <w:iCs/>
          <w:sz w:val="21"/>
          <w:szCs w:val="21"/>
          <w:lang w:eastAsia="zh-CN"/>
        </w:rPr>
        <w:t>.</w:t>
      </w:r>
      <w:r w:rsidR="005D2BF5" w:rsidRPr="00781C6E">
        <w:rPr>
          <w:rFonts w:ascii="Times New Roman" w:eastAsiaTheme="minorEastAsia" w:hAnsi="Times New Roman" w:cs="Times New Roman"/>
          <w:iCs/>
          <w:sz w:val="21"/>
          <w:szCs w:val="21"/>
          <w:lang w:eastAsia="zh-CN"/>
        </w:rPr>
        <w:t xml:space="preserve"> Since he </w:t>
      </w:r>
      <w:proofErr w:type="spellStart"/>
      <w:r w:rsidR="005D2BF5" w:rsidRPr="00781C6E">
        <w:rPr>
          <w:rFonts w:ascii="Times New Roman" w:eastAsiaTheme="minorEastAsia" w:hAnsi="Times New Roman" w:cs="Times New Roman"/>
          <w:iCs/>
          <w:sz w:val="21"/>
          <w:szCs w:val="21"/>
          <w:lang w:eastAsia="zh-CN"/>
        </w:rPr>
        <w:t>unkown</w:t>
      </w:r>
      <w:proofErr w:type="spellEnd"/>
      <w:r w:rsidR="005D2BF5" w:rsidRPr="00781C6E">
        <w:rPr>
          <w:rFonts w:ascii="Times New Roman" w:eastAsiaTheme="minorEastAsia" w:hAnsi="Times New Roman" w:cs="Times New Roman"/>
          <w:iCs/>
          <w:sz w:val="21"/>
          <w:szCs w:val="21"/>
          <w:lang w:eastAsia="zh-CN"/>
        </w:rPr>
        <w:t xml:space="preserve"> </w:t>
      </w:r>
      <w:proofErr w:type="spellStart"/>
      <w:r w:rsidR="005D2BF5" w:rsidRPr="00781C6E">
        <w:rPr>
          <w:rFonts w:ascii="Times New Roman" w:eastAsiaTheme="minorEastAsia" w:hAnsi="Times New Roman" w:cs="Times New Roman"/>
          <w:iCs/>
          <w:sz w:val="21"/>
          <w:szCs w:val="21"/>
          <w:lang w:eastAsia="zh-CN"/>
        </w:rPr>
        <w:t>SCell</w:t>
      </w:r>
      <w:proofErr w:type="spellEnd"/>
      <w:r w:rsidR="005D2BF5" w:rsidRPr="00781C6E">
        <w:rPr>
          <w:rFonts w:ascii="Times New Roman" w:eastAsiaTheme="minorEastAsia" w:hAnsi="Times New Roman" w:cs="Times New Roman"/>
          <w:iCs/>
          <w:sz w:val="21"/>
          <w:szCs w:val="21"/>
          <w:lang w:eastAsia="zh-CN"/>
        </w:rPr>
        <w:t xml:space="preserve"> measurement report is triggered by </w:t>
      </w:r>
      <w:proofErr w:type="spellStart"/>
      <w:r w:rsidR="005D2BF5" w:rsidRPr="00781C6E">
        <w:rPr>
          <w:rFonts w:ascii="Times New Roman" w:eastAsiaTheme="minorEastAsia" w:hAnsi="Times New Roman" w:cs="Times New Roman"/>
          <w:iCs/>
          <w:sz w:val="21"/>
          <w:szCs w:val="21"/>
          <w:lang w:eastAsia="zh-CN"/>
        </w:rPr>
        <w:t>SCell</w:t>
      </w:r>
      <w:proofErr w:type="spellEnd"/>
      <w:r w:rsidR="005D2BF5" w:rsidRPr="00781C6E">
        <w:rPr>
          <w:rFonts w:ascii="Times New Roman" w:eastAsiaTheme="minorEastAsia" w:hAnsi="Times New Roman" w:cs="Times New Roman"/>
          <w:iCs/>
          <w:sz w:val="21"/>
          <w:szCs w:val="21"/>
          <w:lang w:eastAsia="zh-CN"/>
        </w:rPr>
        <w:t xml:space="preserve"> activation command MAC CE, UE shall report L3 measurement report within [X] </w:t>
      </w:r>
      <w:proofErr w:type="spellStart"/>
      <w:r w:rsidR="005D2BF5" w:rsidRPr="00781C6E">
        <w:rPr>
          <w:rFonts w:ascii="Times New Roman" w:eastAsiaTheme="minorEastAsia" w:hAnsi="Times New Roman" w:cs="Times New Roman"/>
          <w:iCs/>
          <w:sz w:val="21"/>
          <w:szCs w:val="21"/>
          <w:lang w:eastAsia="zh-CN"/>
        </w:rPr>
        <w:t>ms</w:t>
      </w:r>
      <w:proofErr w:type="spellEnd"/>
      <w:r w:rsidR="005D2BF5" w:rsidRPr="00781C6E">
        <w:rPr>
          <w:rFonts w:ascii="Times New Roman" w:eastAsiaTheme="minorEastAsia" w:hAnsi="Times New Roman" w:cs="Times New Roman"/>
          <w:iCs/>
          <w:sz w:val="21"/>
          <w:szCs w:val="21"/>
          <w:lang w:eastAsia="zh-CN"/>
        </w:rPr>
        <w:t xml:space="preserve"> from receiving MAC CE, if measurement result is available.</w:t>
      </w:r>
    </w:p>
    <w:p w14:paraId="73D92835" w14:textId="78997B50" w:rsidR="008A4FE9" w:rsidRPr="00613023" w:rsidRDefault="005D2BF5" w:rsidP="00B62AA4">
      <w:pPr>
        <w:tabs>
          <w:tab w:val="left" w:pos="1619"/>
        </w:tabs>
        <w:spacing w:beforeLines="50" w:before="120" w:afterLines="50" w:after="120" w:line="240" w:lineRule="auto"/>
        <w:jc w:val="both"/>
        <w:rPr>
          <w:rFonts w:ascii="Times New Roman" w:eastAsiaTheme="minorEastAsia" w:hAnsi="Times New Roman" w:cs="Times New Roman"/>
          <w:b/>
          <w:iCs/>
          <w:sz w:val="21"/>
          <w:szCs w:val="21"/>
          <w:lang w:eastAsia="zh-CN"/>
        </w:rPr>
      </w:pPr>
      <w:r w:rsidRPr="00613023">
        <w:rPr>
          <w:rFonts w:ascii="Times New Roman" w:eastAsiaTheme="minorEastAsia" w:hAnsi="Times New Roman" w:cs="Times New Roman" w:hint="eastAsia"/>
          <w:b/>
          <w:iCs/>
          <w:sz w:val="21"/>
          <w:szCs w:val="21"/>
          <w:lang w:eastAsia="zh-CN"/>
        </w:rPr>
        <w:t>P</w:t>
      </w:r>
      <w:r w:rsidRPr="00613023">
        <w:rPr>
          <w:rFonts w:ascii="Times New Roman" w:eastAsiaTheme="minorEastAsia" w:hAnsi="Times New Roman" w:cs="Times New Roman"/>
          <w:b/>
          <w:iCs/>
          <w:sz w:val="21"/>
          <w:szCs w:val="21"/>
          <w:lang w:eastAsia="zh-CN"/>
        </w:rPr>
        <w:t>roposal 2</w:t>
      </w:r>
      <w:r w:rsidRPr="00613023">
        <w:rPr>
          <w:rFonts w:ascii="Times New Roman" w:eastAsiaTheme="minorEastAsia" w:hAnsi="Times New Roman" w:cs="Times New Roman" w:hint="eastAsia"/>
          <w:b/>
          <w:iCs/>
          <w:sz w:val="21"/>
          <w:szCs w:val="21"/>
          <w:lang w:eastAsia="zh-CN"/>
        </w:rPr>
        <w:t>:</w:t>
      </w:r>
      <w:r w:rsidR="00613023">
        <w:rPr>
          <w:rFonts w:ascii="Times New Roman" w:eastAsiaTheme="minorEastAsia" w:hAnsi="Times New Roman" w:cs="Times New Roman"/>
          <w:b/>
          <w:iCs/>
          <w:sz w:val="21"/>
          <w:szCs w:val="21"/>
          <w:lang w:eastAsia="zh-CN"/>
        </w:rPr>
        <w:t xml:space="preserve"> </w:t>
      </w:r>
      <w:r w:rsidR="00613023" w:rsidRPr="00613023">
        <w:rPr>
          <w:rFonts w:ascii="Times New Roman" w:eastAsiaTheme="minorEastAsia" w:hAnsi="Times New Roman" w:cs="Times New Roman"/>
          <w:b/>
          <w:iCs/>
          <w:sz w:val="21"/>
          <w:szCs w:val="21"/>
          <w:lang w:eastAsia="zh-CN"/>
        </w:rPr>
        <w:t>RAN4 to</w:t>
      </w:r>
      <w:r w:rsidRPr="00613023">
        <w:rPr>
          <w:rFonts w:ascii="Times New Roman" w:eastAsiaTheme="minorEastAsia" w:hAnsi="Times New Roman" w:cs="Times New Roman"/>
          <w:b/>
          <w:iCs/>
          <w:sz w:val="21"/>
          <w:szCs w:val="21"/>
          <w:lang w:eastAsia="zh-CN"/>
        </w:rPr>
        <w:t xml:space="preserve"> </w:t>
      </w:r>
      <w:r w:rsidR="00613023" w:rsidRPr="00613023">
        <w:rPr>
          <w:rFonts w:ascii="Times New Roman" w:eastAsiaTheme="minorEastAsia" w:hAnsi="Times New Roman" w:cs="Times New Roman"/>
          <w:b/>
          <w:iCs/>
          <w:sz w:val="21"/>
          <w:szCs w:val="21"/>
          <w:lang w:eastAsia="zh-CN"/>
        </w:rPr>
        <w:t xml:space="preserve">define </w:t>
      </w:r>
      <w:r w:rsidR="00613023" w:rsidRPr="00613023">
        <w:rPr>
          <w:rFonts w:ascii="Times New Roman" w:eastAsia="宋体" w:hAnsi="Times New Roman" w:cs="Times New Roman"/>
          <w:b/>
          <w:bCs/>
          <w:color w:val="000000" w:themeColor="text1"/>
          <w:sz w:val="21"/>
          <w:szCs w:val="21"/>
        </w:rPr>
        <w:t>reporting delay requirements</w:t>
      </w:r>
      <w:r w:rsidR="00613023" w:rsidRPr="00613023">
        <w:rPr>
          <w:rFonts w:ascii="Times New Roman" w:eastAsia="宋体" w:hAnsi="Times New Roman" w:cs="Times New Roman"/>
          <w:b/>
          <w:bCs/>
          <w:color w:val="000000" w:themeColor="text1"/>
          <w:sz w:val="21"/>
          <w:szCs w:val="21"/>
        </w:rPr>
        <w:t xml:space="preserve"> that UE</w:t>
      </w:r>
      <w:r w:rsidR="00613023" w:rsidRPr="00613023">
        <w:rPr>
          <w:rFonts w:ascii="Times New Roman" w:eastAsiaTheme="minorEastAsia" w:hAnsi="Times New Roman" w:cs="Times New Roman"/>
          <w:b/>
          <w:iCs/>
          <w:sz w:val="21"/>
          <w:szCs w:val="21"/>
          <w:lang w:eastAsia="zh-CN"/>
        </w:rPr>
        <w:t xml:space="preserve"> </w:t>
      </w:r>
      <w:r w:rsidRPr="00613023">
        <w:rPr>
          <w:rFonts w:ascii="Times New Roman" w:eastAsiaTheme="minorEastAsia" w:hAnsi="Times New Roman" w:cs="Times New Roman"/>
          <w:b/>
          <w:iCs/>
          <w:sz w:val="21"/>
          <w:szCs w:val="21"/>
          <w:lang w:eastAsia="zh-CN"/>
        </w:rPr>
        <w:t xml:space="preserve">report L3 measurement report within [X] </w:t>
      </w:r>
      <w:proofErr w:type="spellStart"/>
      <w:r w:rsidRPr="00613023">
        <w:rPr>
          <w:rFonts w:ascii="Times New Roman" w:eastAsiaTheme="minorEastAsia" w:hAnsi="Times New Roman" w:cs="Times New Roman"/>
          <w:b/>
          <w:iCs/>
          <w:sz w:val="21"/>
          <w:szCs w:val="21"/>
          <w:lang w:eastAsia="zh-CN"/>
        </w:rPr>
        <w:t>ms</w:t>
      </w:r>
      <w:proofErr w:type="spellEnd"/>
      <w:r w:rsidRPr="00613023">
        <w:rPr>
          <w:rFonts w:ascii="Times New Roman" w:eastAsiaTheme="minorEastAsia" w:hAnsi="Times New Roman" w:cs="Times New Roman"/>
          <w:b/>
          <w:iCs/>
          <w:sz w:val="21"/>
          <w:szCs w:val="21"/>
          <w:lang w:eastAsia="zh-CN"/>
        </w:rPr>
        <w:t xml:space="preserve"> from receiving triggering command </w:t>
      </w:r>
      <w:proofErr w:type="spellStart"/>
      <w:r w:rsidRPr="00613023">
        <w:rPr>
          <w:rFonts w:ascii="Times New Roman" w:eastAsiaTheme="minorEastAsia" w:hAnsi="Times New Roman" w:cs="Times New Roman"/>
          <w:b/>
          <w:iCs/>
          <w:sz w:val="21"/>
          <w:szCs w:val="21"/>
          <w:lang w:eastAsia="zh-CN"/>
        </w:rPr>
        <w:t>SCell</w:t>
      </w:r>
      <w:proofErr w:type="spellEnd"/>
      <w:r w:rsidRPr="00613023">
        <w:rPr>
          <w:rFonts w:ascii="Times New Roman" w:eastAsiaTheme="minorEastAsia" w:hAnsi="Times New Roman" w:cs="Times New Roman"/>
          <w:b/>
          <w:iCs/>
          <w:sz w:val="21"/>
          <w:szCs w:val="21"/>
          <w:lang w:eastAsia="zh-CN"/>
        </w:rPr>
        <w:t xml:space="preserve"> activation command MAC</w:t>
      </w:r>
      <w:r w:rsidR="00613023" w:rsidRPr="00613023">
        <w:rPr>
          <w:rFonts w:ascii="Times New Roman" w:eastAsiaTheme="minorEastAsia" w:hAnsi="Times New Roman" w:cs="Times New Roman"/>
          <w:b/>
          <w:iCs/>
          <w:sz w:val="21"/>
          <w:szCs w:val="21"/>
          <w:lang w:eastAsia="zh-CN"/>
        </w:rPr>
        <w:t xml:space="preserve"> </w:t>
      </w:r>
      <w:r w:rsidRPr="00613023">
        <w:rPr>
          <w:rFonts w:ascii="Times New Roman" w:eastAsiaTheme="minorEastAsia" w:hAnsi="Times New Roman" w:cs="Times New Roman"/>
          <w:b/>
          <w:iCs/>
          <w:sz w:val="21"/>
          <w:szCs w:val="21"/>
          <w:lang w:eastAsia="zh-CN"/>
        </w:rPr>
        <w:t>CE if measurement result is available.</w:t>
      </w:r>
      <w:r w:rsidRPr="00613023">
        <w:rPr>
          <w:rFonts w:ascii="Times New Roman" w:eastAsiaTheme="minorEastAsia" w:hAnsi="Times New Roman" w:cs="Times New Roman" w:hint="eastAsia"/>
          <w:b/>
          <w:iCs/>
          <w:sz w:val="21"/>
          <w:szCs w:val="21"/>
          <w:lang w:eastAsia="zh-CN"/>
        </w:rPr>
        <w:t xml:space="preserve"> </w:t>
      </w:r>
      <w:r w:rsidRPr="00613023">
        <w:rPr>
          <w:rFonts w:ascii="Times New Roman" w:eastAsiaTheme="minorEastAsia" w:hAnsi="Times New Roman" w:cs="Times New Roman"/>
          <w:b/>
          <w:iCs/>
          <w:sz w:val="21"/>
          <w:szCs w:val="21"/>
          <w:lang w:eastAsia="zh-CN"/>
        </w:rPr>
        <w:t>Otherwise, UE does not report L3 measurement report after exceeding reporting delay requirements.</w:t>
      </w:r>
    </w:p>
    <w:p w14:paraId="02EEBD34" w14:textId="77777777" w:rsidR="005D2BF5" w:rsidRPr="00781C6E" w:rsidRDefault="005D2BF5" w:rsidP="00B62AA4">
      <w:pPr>
        <w:tabs>
          <w:tab w:val="left" w:pos="1619"/>
        </w:tabs>
        <w:spacing w:beforeLines="50" w:before="120" w:afterLines="50" w:after="120" w:line="240" w:lineRule="auto"/>
        <w:jc w:val="both"/>
        <w:rPr>
          <w:rFonts w:ascii="Times New Roman" w:eastAsiaTheme="minorEastAsia" w:hAnsi="Times New Roman" w:cs="Times New Roman"/>
          <w:b/>
          <w:iCs/>
          <w:sz w:val="21"/>
          <w:szCs w:val="21"/>
          <w:lang w:eastAsia="zh-CN"/>
        </w:rPr>
      </w:pPr>
    </w:p>
    <w:tbl>
      <w:tblPr>
        <w:tblStyle w:val="afd"/>
        <w:tblW w:w="0" w:type="auto"/>
        <w:tblLook w:val="04A0" w:firstRow="1" w:lastRow="0" w:firstColumn="1" w:lastColumn="0" w:noHBand="0" w:noVBand="1"/>
      </w:tblPr>
      <w:tblGrid>
        <w:gridCol w:w="9629"/>
      </w:tblGrid>
      <w:tr w:rsidR="008A4FE9" w:rsidRPr="00781C6E" w14:paraId="2B525936" w14:textId="77777777" w:rsidTr="008A4FE9">
        <w:tc>
          <w:tcPr>
            <w:tcW w:w="9629" w:type="dxa"/>
          </w:tcPr>
          <w:p w14:paraId="113546E9" w14:textId="77777777" w:rsidR="008A4FE9" w:rsidRPr="00781C6E" w:rsidRDefault="008A4FE9" w:rsidP="008A4FE9">
            <w:pPr>
              <w:rPr>
                <w:rFonts w:ascii="Times New Roman" w:hAnsi="Times New Roman" w:cs="Times New Roman"/>
                <w:bCs/>
                <w:color w:val="000000" w:themeColor="text1"/>
                <w:sz w:val="21"/>
                <w:szCs w:val="21"/>
                <w:u w:val="single"/>
              </w:rPr>
            </w:pPr>
            <w:r w:rsidRPr="00781C6E">
              <w:rPr>
                <w:rFonts w:ascii="Times New Roman" w:hAnsi="Times New Roman" w:cs="Times New Roman"/>
                <w:bCs/>
                <w:color w:val="000000" w:themeColor="text1"/>
                <w:sz w:val="21"/>
                <w:szCs w:val="21"/>
                <w:u w:val="single"/>
                <w:lang w:eastAsia="ko-KR"/>
              </w:rPr>
              <w:t xml:space="preserve">Issue 1-1-6: </w:t>
            </w:r>
            <w:r w:rsidRPr="00781C6E">
              <w:rPr>
                <w:rFonts w:ascii="Times New Roman" w:hAnsi="Times New Roman" w:cs="Times New Roman"/>
                <w:bCs/>
                <w:color w:val="000000" w:themeColor="text1"/>
                <w:sz w:val="21"/>
                <w:szCs w:val="21"/>
                <w:u w:val="single"/>
              </w:rPr>
              <w:t>FFS: When the valid L3 measurement result with SSB index is reported after SCell activation command, L3 and L1 parts can be skipped, i.e., network can perform TCI activation after valid L3 measurement results are reported.</w:t>
            </w:r>
          </w:p>
          <w:p w14:paraId="43EE0766" w14:textId="77777777" w:rsidR="008A4FE9" w:rsidRPr="00781C6E" w:rsidRDefault="008A4FE9" w:rsidP="008A4FE9">
            <w:pPr>
              <w:pStyle w:val="aff5"/>
              <w:numPr>
                <w:ilvl w:val="0"/>
                <w:numId w:val="22"/>
              </w:numPr>
              <w:spacing w:after="120" w:line="240" w:lineRule="auto"/>
              <w:ind w:left="720"/>
              <w:rPr>
                <w:rFonts w:ascii="Times New Roman" w:eastAsia="宋体" w:hAnsi="Times New Roman" w:cs="Times New Roman"/>
                <w:bCs/>
                <w:color w:val="000000" w:themeColor="text1"/>
                <w:sz w:val="21"/>
                <w:szCs w:val="21"/>
              </w:rPr>
            </w:pPr>
            <w:r w:rsidRPr="00781C6E">
              <w:rPr>
                <w:rFonts w:ascii="Times New Roman" w:eastAsia="宋体" w:hAnsi="Times New Roman" w:cs="Times New Roman"/>
                <w:bCs/>
                <w:color w:val="000000" w:themeColor="text1"/>
                <w:sz w:val="21"/>
                <w:szCs w:val="21"/>
              </w:rPr>
              <w:t>Agreement:</w:t>
            </w:r>
          </w:p>
          <w:p w14:paraId="1D9EBB15" w14:textId="77777777" w:rsidR="008A4FE9" w:rsidRPr="00781C6E" w:rsidRDefault="008A4FE9" w:rsidP="008A4FE9">
            <w:pPr>
              <w:pStyle w:val="aff5"/>
              <w:numPr>
                <w:ilvl w:val="1"/>
                <w:numId w:val="22"/>
              </w:numPr>
              <w:overflowPunct w:val="0"/>
              <w:autoSpaceDE w:val="0"/>
              <w:autoSpaceDN w:val="0"/>
              <w:adjustRightInd w:val="0"/>
              <w:spacing w:after="120" w:line="240" w:lineRule="auto"/>
              <w:textAlignment w:val="baseline"/>
              <w:rPr>
                <w:rFonts w:ascii="Times New Roman" w:hAnsi="Times New Roman" w:cs="Times New Roman"/>
                <w:bCs/>
                <w:sz w:val="21"/>
                <w:szCs w:val="21"/>
                <w:u w:val="single"/>
                <w:lang w:val="en-US"/>
              </w:rPr>
            </w:pPr>
            <w:r w:rsidRPr="00781C6E">
              <w:rPr>
                <w:rFonts w:ascii="Times New Roman" w:hAnsi="Times New Roman" w:cs="Times New Roman"/>
                <w:bCs/>
                <w:color w:val="000000" w:themeColor="text1"/>
                <w:sz w:val="21"/>
                <w:szCs w:val="21"/>
                <w:lang w:val="en-US"/>
              </w:rPr>
              <w:t>It is up to NW implementation to cho</w:t>
            </w:r>
            <w:r w:rsidRPr="00781C6E">
              <w:rPr>
                <w:rFonts w:ascii="Times New Roman" w:hAnsi="Times New Roman" w:cs="Times New Roman"/>
                <w:bCs/>
                <w:sz w:val="21"/>
                <w:szCs w:val="21"/>
                <w:lang w:val="en-US"/>
              </w:rPr>
              <w:t xml:space="preserve">ose whether to configure TCI </w:t>
            </w:r>
            <w:r w:rsidRPr="00781C6E">
              <w:rPr>
                <w:rFonts w:ascii="Times New Roman" w:hAnsi="Times New Roman" w:cs="Times New Roman"/>
                <w:bCs/>
                <w:sz w:val="21"/>
                <w:szCs w:val="21"/>
                <w:u w:val="single"/>
                <w:lang w:val="en-US"/>
              </w:rPr>
              <w:t xml:space="preserve">based on L3 report after </w:t>
            </w:r>
            <w:proofErr w:type="spellStart"/>
            <w:r w:rsidRPr="00781C6E">
              <w:rPr>
                <w:rFonts w:ascii="Times New Roman" w:hAnsi="Times New Roman" w:cs="Times New Roman"/>
                <w:bCs/>
                <w:sz w:val="21"/>
                <w:szCs w:val="21"/>
                <w:u w:val="single"/>
                <w:lang w:val="en-US"/>
              </w:rPr>
              <w:t>SCell</w:t>
            </w:r>
            <w:proofErr w:type="spellEnd"/>
            <w:r w:rsidRPr="00781C6E">
              <w:rPr>
                <w:rFonts w:ascii="Times New Roman" w:hAnsi="Times New Roman" w:cs="Times New Roman"/>
                <w:bCs/>
                <w:sz w:val="21"/>
                <w:szCs w:val="21"/>
                <w:u w:val="single"/>
                <w:lang w:val="en-US"/>
              </w:rPr>
              <w:t xml:space="preserve"> activation command </w:t>
            </w:r>
            <w:r w:rsidRPr="00781C6E">
              <w:rPr>
                <w:rFonts w:ascii="Times New Roman" w:hAnsi="Times New Roman" w:cs="Times New Roman"/>
                <w:bCs/>
                <w:sz w:val="21"/>
                <w:szCs w:val="21"/>
                <w:highlight w:val="yellow"/>
                <w:u w:val="single"/>
                <w:lang w:val="en-US"/>
              </w:rPr>
              <w:t>or</w:t>
            </w:r>
            <w:r w:rsidRPr="00781C6E">
              <w:rPr>
                <w:rFonts w:ascii="Times New Roman" w:hAnsi="Times New Roman" w:cs="Times New Roman"/>
                <w:bCs/>
                <w:sz w:val="21"/>
                <w:szCs w:val="21"/>
                <w:u w:val="single"/>
                <w:lang w:val="en-US"/>
              </w:rPr>
              <w:t xml:space="preserve"> based on L1-RSRP as legacy cases.</w:t>
            </w:r>
          </w:p>
          <w:p w14:paraId="6D7BE519" w14:textId="77777777" w:rsidR="008A4FE9" w:rsidRPr="00781C6E" w:rsidRDefault="008A4FE9" w:rsidP="008A4FE9">
            <w:pPr>
              <w:pStyle w:val="aff5"/>
              <w:numPr>
                <w:ilvl w:val="1"/>
                <w:numId w:val="22"/>
              </w:numPr>
              <w:overflowPunct w:val="0"/>
              <w:autoSpaceDE w:val="0"/>
              <w:autoSpaceDN w:val="0"/>
              <w:adjustRightInd w:val="0"/>
              <w:spacing w:after="120" w:line="240" w:lineRule="auto"/>
              <w:textAlignment w:val="baseline"/>
              <w:rPr>
                <w:rFonts w:ascii="Times New Roman" w:hAnsi="Times New Roman" w:cs="Times New Roman"/>
                <w:bCs/>
                <w:color w:val="000000" w:themeColor="text1"/>
                <w:sz w:val="21"/>
                <w:szCs w:val="21"/>
                <w:lang w:val="en-US"/>
              </w:rPr>
            </w:pPr>
            <w:r w:rsidRPr="00781C6E">
              <w:rPr>
                <w:rFonts w:ascii="Times New Roman" w:hAnsi="Times New Roman" w:cs="Times New Roman"/>
                <w:bCs/>
                <w:color w:val="000000" w:themeColor="text1"/>
                <w:sz w:val="21"/>
                <w:szCs w:val="21"/>
                <w:lang w:val="en-US"/>
              </w:rPr>
              <w:t xml:space="preserve">When the valid L3 measurement result with SSB index is reported after </w:t>
            </w:r>
            <w:proofErr w:type="spellStart"/>
            <w:r w:rsidRPr="00781C6E">
              <w:rPr>
                <w:rFonts w:ascii="Times New Roman" w:hAnsi="Times New Roman" w:cs="Times New Roman"/>
                <w:bCs/>
                <w:color w:val="000000" w:themeColor="text1"/>
                <w:sz w:val="21"/>
                <w:szCs w:val="21"/>
                <w:lang w:val="en-US"/>
              </w:rPr>
              <w:t>SCell</w:t>
            </w:r>
            <w:proofErr w:type="spellEnd"/>
            <w:r w:rsidRPr="00781C6E">
              <w:rPr>
                <w:rFonts w:ascii="Times New Roman" w:hAnsi="Times New Roman" w:cs="Times New Roman"/>
                <w:bCs/>
                <w:color w:val="000000" w:themeColor="text1"/>
                <w:sz w:val="21"/>
                <w:szCs w:val="21"/>
                <w:lang w:val="en-US"/>
              </w:rPr>
              <w:t xml:space="preserve"> activation command and NW configures TCI based on L3 report (i.e., before UE reported L1 measurements), the activation delay requirements </w:t>
            </w:r>
            <w:proofErr w:type="gramStart"/>
            <w:r w:rsidRPr="00781C6E">
              <w:rPr>
                <w:rFonts w:ascii="Times New Roman" w:hAnsi="Times New Roman" w:cs="Times New Roman"/>
                <w:bCs/>
                <w:color w:val="000000" w:themeColor="text1"/>
                <w:sz w:val="21"/>
                <w:szCs w:val="21"/>
                <w:lang w:val="en-US"/>
              </w:rPr>
              <w:t>is</w:t>
            </w:r>
            <w:proofErr w:type="gramEnd"/>
            <w:r w:rsidRPr="00781C6E">
              <w:rPr>
                <w:rFonts w:ascii="Times New Roman" w:hAnsi="Times New Roman" w:cs="Times New Roman"/>
                <w:bCs/>
                <w:color w:val="000000" w:themeColor="text1"/>
                <w:sz w:val="21"/>
                <w:szCs w:val="21"/>
                <w:lang w:val="en-US"/>
              </w:rPr>
              <w:t xml:space="preserve"> adjusted as follows</w:t>
            </w:r>
          </w:p>
          <w:p w14:paraId="4510F36E" w14:textId="77777777" w:rsidR="008A4FE9" w:rsidRPr="00781C6E" w:rsidRDefault="008A4FE9" w:rsidP="008A4FE9">
            <w:pPr>
              <w:pStyle w:val="aff5"/>
              <w:numPr>
                <w:ilvl w:val="2"/>
                <w:numId w:val="22"/>
              </w:numPr>
              <w:overflowPunct w:val="0"/>
              <w:autoSpaceDE w:val="0"/>
              <w:autoSpaceDN w:val="0"/>
              <w:adjustRightInd w:val="0"/>
              <w:spacing w:after="120" w:line="240" w:lineRule="auto"/>
              <w:textAlignment w:val="baseline"/>
              <w:rPr>
                <w:rFonts w:ascii="Times New Roman" w:hAnsi="Times New Roman" w:cs="Times New Roman"/>
                <w:bCs/>
                <w:color w:val="000000" w:themeColor="text1"/>
                <w:sz w:val="21"/>
                <w:szCs w:val="21"/>
                <w:lang w:val="en-US"/>
              </w:rPr>
            </w:pPr>
            <w:r w:rsidRPr="00781C6E">
              <w:rPr>
                <w:rFonts w:ascii="Times New Roman" w:hAnsi="Times New Roman" w:cs="Times New Roman"/>
                <w:bCs/>
                <w:color w:val="000000" w:themeColor="text1"/>
                <w:sz w:val="21"/>
                <w:szCs w:val="21"/>
                <w:lang w:val="en-US"/>
              </w:rPr>
              <w:t>L3 measurement delay component (</w:t>
            </w:r>
            <w:proofErr w:type="spellStart"/>
            <w:r w:rsidRPr="00781C6E">
              <w:rPr>
                <w:rFonts w:ascii="Times New Roman" w:hAnsi="Times New Roman" w:cs="Times New Roman"/>
                <w:bCs/>
                <w:color w:val="000000" w:themeColor="text1"/>
                <w:sz w:val="21"/>
                <w:szCs w:val="21"/>
                <w:lang w:val="en-US"/>
              </w:rPr>
              <w:t>T</w:t>
            </w:r>
            <w:r w:rsidRPr="00781C6E">
              <w:rPr>
                <w:rFonts w:ascii="Times New Roman" w:hAnsi="Times New Roman" w:cs="Times New Roman"/>
                <w:bCs/>
                <w:color w:val="000000" w:themeColor="text1"/>
                <w:sz w:val="21"/>
                <w:szCs w:val="21"/>
                <w:vertAlign w:val="subscript"/>
                <w:lang w:val="en-US"/>
              </w:rPr>
              <w:t>FirstSSB_MAX</w:t>
            </w:r>
            <w:proofErr w:type="spellEnd"/>
            <w:r w:rsidRPr="00781C6E">
              <w:rPr>
                <w:rFonts w:ascii="Times New Roman" w:hAnsi="Times New Roman" w:cs="Times New Roman"/>
                <w:bCs/>
                <w:color w:val="000000" w:themeColor="text1"/>
                <w:sz w:val="21"/>
                <w:szCs w:val="21"/>
                <w:vertAlign w:val="subscript"/>
                <w:lang w:val="en-US"/>
              </w:rPr>
              <w:t xml:space="preserve"> </w:t>
            </w:r>
            <w:r w:rsidRPr="00781C6E">
              <w:rPr>
                <w:rFonts w:ascii="Times New Roman" w:hAnsi="Times New Roman" w:cs="Times New Roman"/>
                <w:bCs/>
                <w:color w:val="000000" w:themeColor="text1"/>
                <w:sz w:val="21"/>
                <w:szCs w:val="21"/>
                <w:lang w:val="en-US"/>
              </w:rPr>
              <w:t>+ 15*T</w:t>
            </w:r>
            <w:r w:rsidRPr="00781C6E">
              <w:rPr>
                <w:rFonts w:ascii="Times New Roman" w:hAnsi="Times New Roman" w:cs="Times New Roman"/>
                <w:bCs/>
                <w:color w:val="000000" w:themeColor="text1"/>
                <w:sz w:val="21"/>
                <w:szCs w:val="21"/>
                <w:vertAlign w:val="subscript"/>
                <w:lang w:val="en-US"/>
              </w:rPr>
              <w:t>SMTC_MAX</w:t>
            </w:r>
            <w:r w:rsidRPr="00781C6E">
              <w:rPr>
                <w:rFonts w:ascii="Times New Roman" w:hAnsi="Times New Roman" w:cs="Times New Roman"/>
                <w:bCs/>
                <w:color w:val="000000" w:themeColor="text1"/>
                <w:sz w:val="21"/>
                <w:szCs w:val="21"/>
                <w:lang w:val="en-US"/>
              </w:rPr>
              <w:t>+8*</w:t>
            </w:r>
            <w:proofErr w:type="spellStart"/>
            <w:r w:rsidRPr="00781C6E">
              <w:rPr>
                <w:rFonts w:ascii="Times New Roman" w:hAnsi="Times New Roman" w:cs="Times New Roman"/>
                <w:bCs/>
                <w:color w:val="000000" w:themeColor="text1"/>
                <w:sz w:val="21"/>
                <w:szCs w:val="21"/>
                <w:lang w:val="en-US"/>
              </w:rPr>
              <w:t>Trs</w:t>
            </w:r>
            <w:proofErr w:type="spellEnd"/>
            <w:r w:rsidRPr="00781C6E">
              <w:rPr>
                <w:rFonts w:ascii="Times New Roman" w:hAnsi="Times New Roman" w:cs="Times New Roman"/>
                <w:bCs/>
                <w:color w:val="000000" w:themeColor="text1"/>
                <w:sz w:val="21"/>
                <w:szCs w:val="21"/>
                <w:lang w:val="en-US"/>
              </w:rPr>
              <w:t xml:space="preserve">) is removed </w:t>
            </w:r>
          </w:p>
          <w:p w14:paraId="3657ACD6" w14:textId="77777777" w:rsidR="008A4FE9" w:rsidRPr="00781C6E" w:rsidRDefault="008A4FE9" w:rsidP="008A4FE9">
            <w:pPr>
              <w:pStyle w:val="aff5"/>
              <w:numPr>
                <w:ilvl w:val="2"/>
                <w:numId w:val="22"/>
              </w:numPr>
              <w:overflowPunct w:val="0"/>
              <w:autoSpaceDE w:val="0"/>
              <w:autoSpaceDN w:val="0"/>
              <w:adjustRightInd w:val="0"/>
              <w:spacing w:after="120" w:line="240" w:lineRule="auto"/>
              <w:textAlignment w:val="baseline"/>
              <w:rPr>
                <w:rFonts w:ascii="Times New Roman" w:hAnsi="Times New Roman" w:cs="Times New Roman"/>
                <w:bCs/>
                <w:color w:val="000000" w:themeColor="text1"/>
                <w:sz w:val="21"/>
                <w:szCs w:val="21"/>
                <w:lang w:val="en-US"/>
              </w:rPr>
            </w:pPr>
            <w:r w:rsidRPr="00781C6E">
              <w:rPr>
                <w:rFonts w:ascii="Times New Roman" w:hAnsi="Times New Roman" w:cs="Times New Roman"/>
                <w:bCs/>
                <w:color w:val="000000" w:themeColor="text1"/>
                <w:sz w:val="21"/>
                <w:szCs w:val="21"/>
                <w:lang w:val="en-US"/>
              </w:rPr>
              <w:t>L1 measurement delay component is removed</w:t>
            </w:r>
          </w:p>
          <w:p w14:paraId="5C8E5A78" w14:textId="77777777" w:rsidR="008A4FE9" w:rsidRPr="00781C6E" w:rsidRDefault="008A4FE9" w:rsidP="008A4FE9">
            <w:pPr>
              <w:pStyle w:val="aff5"/>
              <w:numPr>
                <w:ilvl w:val="1"/>
                <w:numId w:val="22"/>
              </w:numPr>
              <w:overflowPunct w:val="0"/>
              <w:autoSpaceDE w:val="0"/>
              <w:autoSpaceDN w:val="0"/>
              <w:adjustRightInd w:val="0"/>
              <w:spacing w:after="120" w:line="240" w:lineRule="auto"/>
              <w:textAlignment w:val="baseline"/>
              <w:rPr>
                <w:rFonts w:ascii="Times New Roman" w:hAnsi="Times New Roman" w:cs="Times New Roman"/>
                <w:bCs/>
                <w:color w:val="000000" w:themeColor="text1"/>
                <w:sz w:val="21"/>
                <w:szCs w:val="21"/>
                <w:lang w:val="en-US"/>
              </w:rPr>
            </w:pPr>
            <w:r w:rsidRPr="00781C6E">
              <w:rPr>
                <w:rFonts w:ascii="Times New Roman" w:hAnsi="Times New Roman" w:cs="Times New Roman"/>
                <w:bCs/>
                <w:color w:val="000000" w:themeColor="text1"/>
                <w:sz w:val="21"/>
                <w:szCs w:val="21"/>
                <w:lang w:val="en-US"/>
              </w:rPr>
              <w:t xml:space="preserve">When the valid L3 measurement result with SSB index is reported after </w:t>
            </w:r>
            <w:proofErr w:type="spellStart"/>
            <w:r w:rsidRPr="00781C6E">
              <w:rPr>
                <w:rFonts w:ascii="Times New Roman" w:hAnsi="Times New Roman" w:cs="Times New Roman"/>
                <w:bCs/>
                <w:color w:val="000000" w:themeColor="text1"/>
                <w:sz w:val="21"/>
                <w:szCs w:val="21"/>
                <w:lang w:val="en-US"/>
              </w:rPr>
              <w:t>SCell</w:t>
            </w:r>
            <w:proofErr w:type="spellEnd"/>
            <w:r w:rsidRPr="00781C6E">
              <w:rPr>
                <w:rFonts w:ascii="Times New Roman" w:hAnsi="Times New Roman" w:cs="Times New Roman"/>
                <w:bCs/>
                <w:color w:val="000000" w:themeColor="text1"/>
                <w:sz w:val="21"/>
                <w:szCs w:val="21"/>
                <w:lang w:val="en-US"/>
              </w:rPr>
              <w:t xml:space="preserve"> activation command, and UE reported L1 measurement result before NW configures TCI to this UE, the activation delay requirements is adjusted as follows</w:t>
            </w:r>
          </w:p>
          <w:p w14:paraId="5FA46930" w14:textId="77777777" w:rsidR="008A4FE9" w:rsidRPr="00781C6E" w:rsidRDefault="008A4FE9" w:rsidP="008A4FE9">
            <w:pPr>
              <w:pStyle w:val="aff5"/>
              <w:numPr>
                <w:ilvl w:val="2"/>
                <w:numId w:val="22"/>
              </w:numPr>
              <w:overflowPunct w:val="0"/>
              <w:autoSpaceDE w:val="0"/>
              <w:autoSpaceDN w:val="0"/>
              <w:adjustRightInd w:val="0"/>
              <w:spacing w:after="120" w:line="240" w:lineRule="auto"/>
              <w:textAlignment w:val="baseline"/>
              <w:rPr>
                <w:rFonts w:ascii="Times New Roman" w:eastAsiaTheme="minorEastAsia" w:hAnsi="Times New Roman" w:cs="Times New Roman"/>
                <w:iCs/>
                <w:sz w:val="21"/>
                <w:szCs w:val="21"/>
                <w:lang w:val="en-US"/>
              </w:rPr>
            </w:pPr>
            <w:r w:rsidRPr="00781C6E">
              <w:rPr>
                <w:rFonts w:ascii="Times New Roman" w:hAnsi="Times New Roman" w:cs="Times New Roman"/>
                <w:bCs/>
                <w:color w:val="000000" w:themeColor="text1"/>
                <w:sz w:val="21"/>
                <w:szCs w:val="21"/>
                <w:lang w:val="en-US"/>
              </w:rPr>
              <w:lastRenderedPageBreak/>
              <w:t>Legacy AGC settling delay component (</w:t>
            </w:r>
            <w:proofErr w:type="spellStart"/>
            <w:r w:rsidRPr="00781C6E">
              <w:rPr>
                <w:rFonts w:ascii="Times New Roman" w:hAnsi="Times New Roman" w:cs="Times New Roman"/>
                <w:bCs/>
                <w:color w:val="000000" w:themeColor="text1"/>
                <w:sz w:val="21"/>
                <w:szCs w:val="21"/>
                <w:lang w:val="en-US"/>
              </w:rPr>
              <w:t>T</w:t>
            </w:r>
            <w:r w:rsidRPr="00781C6E">
              <w:rPr>
                <w:rFonts w:ascii="Times New Roman" w:hAnsi="Times New Roman" w:cs="Times New Roman"/>
                <w:bCs/>
                <w:color w:val="000000" w:themeColor="text1"/>
                <w:sz w:val="21"/>
                <w:szCs w:val="21"/>
                <w:vertAlign w:val="subscript"/>
                <w:lang w:val="en-US"/>
              </w:rPr>
              <w:t>FirstSSB_MAX</w:t>
            </w:r>
            <w:proofErr w:type="spellEnd"/>
            <w:r w:rsidRPr="00781C6E">
              <w:rPr>
                <w:rFonts w:ascii="Times New Roman" w:hAnsi="Times New Roman" w:cs="Times New Roman"/>
                <w:bCs/>
                <w:color w:val="000000" w:themeColor="text1"/>
                <w:sz w:val="21"/>
                <w:szCs w:val="21"/>
                <w:vertAlign w:val="subscript"/>
                <w:lang w:val="en-US"/>
              </w:rPr>
              <w:t xml:space="preserve"> </w:t>
            </w:r>
            <w:r w:rsidRPr="00781C6E">
              <w:rPr>
                <w:rFonts w:ascii="Times New Roman" w:hAnsi="Times New Roman" w:cs="Times New Roman"/>
                <w:bCs/>
                <w:color w:val="000000" w:themeColor="text1"/>
                <w:sz w:val="21"/>
                <w:szCs w:val="21"/>
                <w:lang w:val="en-US"/>
              </w:rPr>
              <w:t>+ 15*T</w:t>
            </w:r>
            <w:r w:rsidRPr="00781C6E">
              <w:rPr>
                <w:rFonts w:ascii="Times New Roman" w:hAnsi="Times New Roman" w:cs="Times New Roman"/>
                <w:bCs/>
                <w:color w:val="000000" w:themeColor="text1"/>
                <w:sz w:val="21"/>
                <w:szCs w:val="21"/>
                <w:vertAlign w:val="subscript"/>
                <w:lang w:val="en-US"/>
              </w:rPr>
              <w:t>SMTC_MAX</w:t>
            </w:r>
            <w:r w:rsidRPr="00781C6E">
              <w:rPr>
                <w:rFonts w:ascii="Times New Roman" w:hAnsi="Times New Roman" w:cs="Times New Roman"/>
                <w:bCs/>
                <w:color w:val="000000" w:themeColor="text1"/>
                <w:sz w:val="21"/>
                <w:szCs w:val="21"/>
                <w:lang w:val="en-US"/>
              </w:rPr>
              <w:t>) is removed</w:t>
            </w:r>
          </w:p>
          <w:p w14:paraId="1CCE2446" w14:textId="57E492A2" w:rsidR="008A4FE9" w:rsidRPr="00781C6E" w:rsidRDefault="008A4FE9" w:rsidP="008A4FE9">
            <w:pPr>
              <w:pStyle w:val="aff5"/>
              <w:numPr>
                <w:ilvl w:val="2"/>
                <w:numId w:val="22"/>
              </w:numPr>
              <w:overflowPunct w:val="0"/>
              <w:autoSpaceDE w:val="0"/>
              <w:autoSpaceDN w:val="0"/>
              <w:adjustRightInd w:val="0"/>
              <w:spacing w:after="120" w:line="240" w:lineRule="auto"/>
              <w:textAlignment w:val="baseline"/>
              <w:rPr>
                <w:rFonts w:ascii="Times New Roman" w:eastAsiaTheme="minorEastAsia" w:hAnsi="Times New Roman" w:cs="Times New Roman"/>
                <w:iCs/>
                <w:sz w:val="21"/>
                <w:szCs w:val="21"/>
                <w:lang w:val="en-US"/>
              </w:rPr>
            </w:pPr>
            <w:r w:rsidRPr="00781C6E">
              <w:rPr>
                <w:rFonts w:ascii="Times New Roman" w:hAnsi="Times New Roman" w:cs="Times New Roman"/>
                <w:bCs/>
                <w:color w:val="000000" w:themeColor="text1"/>
                <w:sz w:val="21"/>
                <w:szCs w:val="21"/>
                <w:highlight w:val="yellow"/>
                <w:lang w:val="en-US"/>
              </w:rPr>
              <w:t>FFS: whether L3 cell search/measurement component</w:t>
            </w:r>
            <w:r w:rsidR="00613023">
              <w:rPr>
                <w:rFonts w:ascii="Times New Roman" w:hAnsi="Times New Roman" w:cs="Times New Roman"/>
                <w:bCs/>
                <w:color w:val="000000" w:themeColor="text1"/>
                <w:sz w:val="21"/>
                <w:szCs w:val="21"/>
                <w:highlight w:val="yellow"/>
                <w:lang w:val="en-US"/>
              </w:rPr>
              <w:t xml:space="preserve"> </w:t>
            </w:r>
            <w:r w:rsidRPr="00781C6E">
              <w:rPr>
                <w:rFonts w:ascii="Times New Roman" w:hAnsi="Times New Roman" w:cs="Times New Roman"/>
                <w:bCs/>
                <w:color w:val="000000" w:themeColor="text1"/>
                <w:sz w:val="21"/>
                <w:szCs w:val="21"/>
                <w:highlight w:val="yellow"/>
                <w:lang w:val="en-US"/>
              </w:rPr>
              <w:t>(e.g., 8*</w:t>
            </w:r>
            <w:proofErr w:type="spellStart"/>
            <w:r w:rsidRPr="00781C6E">
              <w:rPr>
                <w:rFonts w:ascii="Times New Roman" w:hAnsi="Times New Roman" w:cs="Times New Roman"/>
                <w:bCs/>
                <w:color w:val="000000" w:themeColor="text1"/>
                <w:sz w:val="21"/>
                <w:szCs w:val="21"/>
                <w:highlight w:val="yellow"/>
                <w:lang w:val="en-US"/>
              </w:rPr>
              <w:t>Trs</w:t>
            </w:r>
            <w:proofErr w:type="spellEnd"/>
            <w:r w:rsidRPr="00781C6E">
              <w:rPr>
                <w:rFonts w:ascii="Times New Roman" w:hAnsi="Times New Roman" w:cs="Times New Roman"/>
                <w:bCs/>
                <w:color w:val="000000" w:themeColor="text1"/>
                <w:sz w:val="21"/>
                <w:szCs w:val="21"/>
                <w:highlight w:val="yellow"/>
                <w:lang w:val="en-US"/>
              </w:rPr>
              <w:t xml:space="preserve"> or X1*</w:t>
            </w:r>
            <w:proofErr w:type="spellStart"/>
            <w:r w:rsidRPr="00781C6E">
              <w:rPr>
                <w:rFonts w:ascii="Times New Roman" w:hAnsi="Times New Roman" w:cs="Times New Roman"/>
                <w:bCs/>
                <w:color w:val="000000" w:themeColor="text1"/>
                <w:sz w:val="21"/>
                <w:szCs w:val="21"/>
                <w:highlight w:val="yellow"/>
                <w:lang w:val="en-US"/>
              </w:rPr>
              <w:t>Trs</w:t>
            </w:r>
            <w:proofErr w:type="spellEnd"/>
            <w:r w:rsidRPr="00781C6E">
              <w:rPr>
                <w:rFonts w:ascii="Times New Roman" w:hAnsi="Times New Roman" w:cs="Times New Roman"/>
                <w:bCs/>
                <w:color w:val="000000" w:themeColor="text1"/>
                <w:sz w:val="21"/>
                <w:szCs w:val="21"/>
                <w:highlight w:val="yellow"/>
                <w:lang w:val="en-US"/>
              </w:rPr>
              <w:t>) is removed</w:t>
            </w:r>
          </w:p>
        </w:tc>
      </w:tr>
    </w:tbl>
    <w:p w14:paraId="6FDE1147" w14:textId="061D8500" w:rsidR="005947BA" w:rsidRPr="00781C6E" w:rsidRDefault="00B0140C" w:rsidP="00B62AA4">
      <w:pPr>
        <w:tabs>
          <w:tab w:val="left" w:pos="1619"/>
        </w:tabs>
        <w:spacing w:beforeLines="50" w:before="120" w:afterLines="50" w:after="120" w:line="240" w:lineRule="auto"/>
        <w:jc w:val="both"/>
        <w:rPr>
          <w:rFonts w:ascii="Times New Roman" w:eastAsiaTheme="minorEastAsia" w:hAnsi="Times New Roman" w:cs="Times New Roman"/>
          <w:iCs/>
          <w:sz w:val="21"/>
          <w:szCs w:val="21"/>
        </w:rPr>
      </w:pPr>
      <w:r w:rsidRPr="00781C6E">
        <w:rPr>
          <w:rFonts w:ascii="Times New Roman" w:eastAsiaTheme="minorEastAsia" w:hAnsi="Times New Roman" w:cs="Times New Roman"/>
          <w:iCs/>
          <w:sz w:val="21"/>
          <w:szCs w:val="21"/>
        </w:rPr>
        <w:lastRenderedPageBreak/>
        <w:t>As discussed in last meeting, companies pointed out that i</w:t>
      </w:r>
      <w:r w:rsidR="00D32816" w:rsidRPr="00781C6E">
        <w:rPr>
          <w:rFonts w:ascii="Times New Roman" w:eastAsiaTheme="minorEastAsia" w:hAnsi="Times New Roman" w:cs="Times New Roman"/>
          <w:iCs/>
          <w:sz w:val="21"/>
          <w:szCs w:val="21"/>
        </w:rPr>
        <w:t>t is up to NW decision whether reported measurement results with SSB ID is used for TCI activation.</w:t>
      </w:r>
      <w:r w:rsidRPr="00781C6E">
        <w:rPr>
          <w:rFonts w:ascii="Times New Roman" w:eastAsiaTheme="minorEastAsia" w:hAnsi="Times New Roman" w:cs="Times New Roman"/>
          <w:iCs/>
          <w:sz w:val="21"/>
          <w:szCs w:val="21"/>
        </w:rPr>
        <w:t xml:space="preserve"> </w:t>
      </w:r>
      <w:r w:rsidR="006A795D" w:rsidRPr="00781C6E">
        <w:rPr>
          <w:rFonts w:ascii="Times New Roman" w:hAnsi="Times New Roman" w:cs="Times New Roman"/>
          <w:bCs/>
          <w:color w:val="000000" w:themeColor="text1"/>
          <w:sz w:val="21"/>
          <w:szCs w:val="21"/>
        </w:rPr>
        <w:t xml:space="preserve">When the valid L3 measurement result with SSB index is reported after </w:t>
      </w:r>
      <w:proofErr w:type="spellStart"/>
      <w:r w:rsidR="006A795D" w:rsidRPr="00781C6E">
        <w:rPr>
          <w:rFonts w:ascii="Times New Roman" w:hAnsi="Times New Roman" w:cs="Times New Roman"/>
          <w:bCs/>
          <w:color w:val="000000" w:themeColor="text1"/>
          <w:sz w:val="21"/>
          <w:szCs w:val="21"/>
        </w:rPr>
        <w:t>SCell</w:t>
      </w:r>
      <w:proofErr w:type="spellEnd"/>
      <w:r w:rsidR="006A795D" w:rsidRPr="00781C6E">
        <w:rPr>
          <w:rFonts w:ascii="Times New Roman" w:hAnsi="Times New Roman" w:cs="Times New Roman"/>
          <w:bCs/>
          <w:color w:val="000000" w:themeColor="text1"/>
          <w:sz w:val="21"/>
          <w:szCs w:val="21"/>
        </w:rPr>
        <w:t xml:space="preserve"> activation command, </w:t>
      </w:r>
      <w:r w:rsidR="006A795D" w:rsidRPr="00781C6E">
        <w:rPr>
          <w:rFonts w:ascii="Times New Roman" w:eastAsiaTheme="minorEastAsia" w:hAnsi="Times New Roman" w:cs="Times New Roman"/>
          <w:iCs/>
          <w:sz w:val="21"/>
          <w:szCs w:val="21"/>
        </w:rPr>
        <w:t>i</w:t>
      </w:r>
      <w:r w:rsidR="00A71F68" w:rsidRPr="00781C6E">
        <w:rPr>
          <w:rFonts w:ascii="Times New Roman" w:eastAsiaTheme="minorEastAsia" w:hAnsi="Times New Roman" w:cs="Times New Roman"/>
          <w:iCs/>
          <w:sz w:val="21"/>
          <w:szCs w:val="21"/>
        </w:rPr>
        <w:t xml:space="preserve">f </w:t>
      </w:r>
      <w:r w:rsidR="008D54B4" w:rsidRPr="00781C6E">
        <w:rPr>
          <w:rFonts w:ascii="Times New Roman" w:eastAsiaTheme="minorEastAsia" w:hAnsi="Times New Roman" w:cs="Times New Roman"/>
          <w:iCs/>
          <w:sz w:val="21"/>
          <w:szCs w:val="21"/>
        </w:rPr>
        <w:t>NW configures TCI based on L3 report (i.e., before UE reported L1 measurements)</w:t>
      </w:r>
      <w:r w:rsidR="00A71F68" w:rsidRPr="00781C6E">
        <w:rPr>
          <w:rFonts w:ascii="Times New Roman" w:eastAsiaTheme="minorEastAsia" w:hAnsi="Times New Roman" w:cs="Times New Roman"/>
          <w:iCs/>
          <w:sz w:val="21"/>
          <w:szCs w:val="21"/>
        </w:rPr>
        <w:t>, L3 and L1</w:t>
      </w:r>
      <w:r w:rsidR="008D54B4" w:rsidRPr="00781C6E">
        <w:rPr>
          <w:rFonts w:ascii="Times New Roman" w:eastAsiaTheme="minorEastAsia" w:hAnsi="Times New Roman" w:cs="Times New Roman"/>
          <w:iCs/>
          <w:sz w:val="21"/>
          <w:szCs w:val="21"/>
        </w:rPr>
        <w:t xml:space="preserve"> measurement delay</w:t>
      </w:r>
      <w:r w:rsidR="00A71F68" w:rsidRPr="00781C6E">
        <w:rPr>
          <w:rFonts w:ascii="Times New Roman" w:eastAsiaTheme="minorEastAsia" w:hAnsi="Times New Roman" w:cs="Times New Roman"/>
          <w:iCs/>
          <w:sz w:val="21"/>
          <w:szCs w:val="21"/>
        </w:rPr>
        <w:t xml:space="preserve"> parts can be skipped</w:t>
      </w:r>
      <w:r w:rsidR="008D54B4" w:rsidRPr="00781C6E">
        <w:rPr>
          <w:rFonts w:ascii="Times New Roman" w:eastAsiaTheme="minorEastAsia" w:hAnsi="Times New Roman" w:cs="Times New Roman"/>
          <w:iCs/>
          <w:sz w:val="21"/>
          <w:szCs w:val="21"/>
        </w:rPr>
        <w:t>.</w:t>
      </w:r>
      <w:r w:rsidR="008A4FE9" w:rsidRPr="00781C6E">
        <w:rPr>
          <w:rFonts w:ascii="Times New Roman" w:eastAsiaTheme="minorEastAsia" w:hAnsi="Times New Roman" w:cs="Times New Roman"/>
          <w:iCs/>
          <w:sz w:val="21"/>
          <w:szCs w:val="21"/>
        </w:rPr>
        <w:t xml:space="preserve"> </w:t>
      </w:r>
      <w:r w:rsidR="00A71F68" w:rsidRPr="00781C6E">
        <w:rPr>
          <w:rFonts w:ascii="Times New Roman" w:eastAsiaTheme="minorEastAsia" w:hAnsi="Times New Roman" w:cs="Times New Roman"/>
          <w:iCs/>
          <w:sz w:val="21"/>
          <w:szCs w:val="21"/>
        </w:rPr>
        <w:t>I</w:t>
      </w:r>
      <w:r w:rsidR="001725A4" w:rsidRPr="00781C6E">
        <w:rPr>
          <w:rFonts w:ascii="Times New Roman" w:eastAsiaTheme="minorEastAsia" w:hAnsi="Times New Roman" w:cs="Times New Roman"/>
          <w:iCs/>
          <w:sz w:val="21"/>
          <w:szCs w:val="21"/>
        </w:rPr>
        <w:t xml:space="preserve">f </w:t>
      </w:r>
      <w:r w:rsidR="00712894" w:rsidRPr="00781C6E">
        <w:rPr>
          <w:rFonts w:ascii="Times New Roman" w:hAnsi="Times New Roman" w:cs="Times New Roman"/>
          <w:bCs/>
          <w:color w:val="000000" w:themeColor="text1"/>
          <w:sz w:val="21"/>
          <w:szCs w:val="21"/>
        </w:rPr>
        <w:t>UE reported</w:t>
      </w:r>
      <w:r w:rsidR="00712894" w:rsidRPr="00781C6E">
        <w:rPr>
          <w:rFonts w:ascii="Times New Roman" w:eastAsiaTheme="minorEastAsia" w:hAnsi="Times New Roman" w:cs="Times New Roman"/>
          <w:iCs/>
          <w:sz w:val="21"/>
          <w:szCs w:val="21"/>
        </w:rPr>
        <w:t xml:space="preserve"> </w:t>
      </w:r>
      <w:r w:rsidR="00A71F68" w:rsidRPr="00781C6E">
        <w:rPr>
          <w:rFonts w:ascii="Times New Roman" w:eastAsiaTheme="minorEastAsia" w:hAnsi="Times New Roman" w:cs="Times New Roman"/>
          <w:iCs/>
          <w:sz w:val="21"/>
          <w:szCs w:val="21"/>
        </w:rPr>
        <w:t xml:space="preserve">TCI </w:t>
      </w:r>
      <w:r w:rsidR="001560FB" w:rsidRPr="00781C6E">
        <w:rPr>
          <w:rFonts w:ascii="Times New Roman" w:eastAsiaTheme="minorEastAsia" w:hAnsi="Times New Roman" w:cs="Times New Roman"/>
          <w:iCs/>
          <w:sz w:val="21"/>
          <w:szCs w:val="21"/>
        </w:rPr>
        <w:t>based on reported L1 measurement results before</w:t>
      </w:r>
      <w:r w:rsidR="001560FB" w:rsidRPr="00781C6E">
        <w:rPr>
          <w:rFonts w:ascii="Times New Roman" w:hAnsi="Times New Roman" w:cs="Times New Roman"/>
          <w:bCs/>
          <w:color w:val="000000" w:themeColor="text1"/>
          <w:sz w:val="21"/>
          <w:szCs w:val="21"/>
        </w:rPr>
        <w:t xml:space="preserve"> NW configuration</w:t>
      </w:r>
      <w:r w:rsidR="005A6592" w:rsidRPr="00781C6E">
        <w:rPr>
          <w:rFonts w:ascii="Times New Roman" w:eastAsiaTheme="minorEastAsia" w:hAnsi="Times New Roman" w:cs="Times New Roman"/>
          <w:iCs/>
          <w:sz w:val="21"/>
          <w:szCs w:val="21"/>
        </w:rPr>
        <w:t xml:space="preserve">, </w:t>
      </w:r>
      <w:r w:rsidRPr="00781C6E">
        <w:rPr>
          <w:rFonts w:ascii="Times New Roman" w:eastAsiaTheme="minorEastAsia" w:hAnsi="Times New Roman" w:cs="Times New Roman"/>
          <w:iCs/>
          <w:sz w:val="21"/>
          <w:szCs w:val="21"/>
        </w:rPr>
        <w:t xml:space="preserve">at least </w:t>
      </w:r>
      <w:r w:rsidR="00A71F68" w:rsidRPr="00781C6E">
        <w:rPr>
          <w:rFonts w:ascii="Times New Roman" w:eastAsiaTheme="minorEastAsia" w:hAnsi="Times New Roman" w:cs="Times New Roman"/>
          <w:iCs/>
          <w:sz w:val="21"/>
          <w:szCs w:val="21"/>
        </w:rPr>
        <w:t>AGC settling</w:t>
      </w:r>
      <w:r w:rsidRPr="00781C6E">
        <w:rPr>
          <w:rFonts w:ascii="Times New Roman" w:eastAsiaTheme="minorEastAsia" w:hAnsi="Times New Roman" w:cs="Times New Roman"/>
          <w:iCs/>
          <w:sz w:val="21"/>
          <w:szCs w:val="21"/>
        </w:rPr>
        <w:t xml:space="preserve"> parts can be skipped</w:t>
      </w:r>
      <w:r w:rsidR="00712894">
        <w:rPr>
          <w:rFonts w:ascii="Times New Roman" w:eastAsiaTheme="minorEastAsia" w:hAnsi="Times New Roman" w:cs="Times New Roman"/>
          <w:iCs/>
          <w:sz w:val="21"/>
          <w:szCs w:val="21"/>
          <w:lang w:eastAsia="zh-CN"/>
        </w:rPr>
        <w:t xml:space="preserve">. </w:t>
      </w:r>
      <w:r w:rsidR="00712894">
        <w:rPr>
          <w:rFonts w:ascii="Times New Roman" w:eastAsiaTheme="minorEastAsia" w:hAnsi="Times New Roman" w:cs="Times New Roman"/>
          <w:iCs/>
          <w:sz w:val="21"/>
          <w:szCs w:val="21"/>
        </w:rPr>
        <w:t>UE may not use L1 measurement results but rely on</w:t>
      </w:r>
      <w:r w:rsidR="00712894" w:rsidRPr="00781C6E">
        <w:rPr>
          <w:rFonts w:ascii="Times New Roman" w:hAnsi="Times New Roman" w:cs="Times New Roman"/>
          <w:bCs/>
          <w:color w:val="000000" w:themeColor="text1"/>
          <w:sz w:val="21"/>
          <w:szCs w:val="21"/>
        </w:rPr>
        <w:t xml:space="preserve"> valid L3 measurement result with SSB index</w:t>
      </w:r>
      <w:r w:rsidR="00712894">
        <w:rPr>
          <w:rFonts w:ascii="Times New Roman" w:hAnsi="Times New Roman" w:cs="Times New Roman"/>
          <w:bCs/>
          <w:color w:val="000000" w:themeColor="text1"/>
          <w:sz w:val="21"/>
          <w:szCs w:val="21"/>
        </w:rPr>
        <w:t>.</w:t>
      </w:r>
      <w:r w:rsidR="00712894">
        <w:rPr>
          <w:rFonts w:ascii="Times New Roman" w:eastAsiaTheme="minorEastAsia" w:hAnsi="Times New Roman" w:cs="Times New Roman"/>
          <w:iCs/>
          <w:sz w:val="21"/>
          <w:szCs w:val="21"/>
        </w:rPr>
        <w:t xml:space="preserve"> W</w:t>
      </w:r>
      <w:r w:rsidR="001560FB" w:rsidRPr="00781C6E">
        <w:rPr>
          <w:rFonts w:ascii="Times New Roman" w:eastAsiaTheme="minorEastAsia" w:hAnsi="Times New Roman" w:cs="Times New Roman"/>
          <w:iCs/>
          <w:sz w:val="21"/>
          <w:szCs w:val="21"/>
        </w:rPr>
        <w:t>hether and how to use L1 measurement results is up to UE</w:t>
      </w:r>
      <w:r w:rsidR="00712894">
        <w:rPr>
          <w:rFonts w:ascii="Times New Roman" w:eastAsiaTheme="minorEastAsia" w:hAnsi="Times New Roman" w:cs="Times New Roman"/>
          <w:iCs/>
          <w:sz w:val="21"/>
          <w:szCs w:val="21"/>
        </w:rPr>
        <w:t>. Thus</w:t>
      </w:r>
      <w:r w:rsidR="00600B88">
        <w:rPr>
          <w:rFonts w:ascii="Times New Roman" w:eastAsiaTheme="minorEastAsia" w:hAnsi="Times New Roman" w:cs="Times New Roman"/>
          <w:iCs/>
          <w:sz w:val="21"/>
          <w:szCs w:val="21"/>
        </w:rPr>
        <w:t>,</w:t>
      </w:r>
      <w:r w:rsidR="00712894" w:rsidRPr="00712894">
        <w:rPr>
          <w:rFonts w:ascii="Times New Roman" w:eastAsiaTheme="minorEastAsia" w:hAnsi="Times New Roman" w:cs="Times New Roman"/>
          <w:iCs/>
          <w:sz w:val="21"/>
          <w:szCs w:val="21"/>
        </w:rPr>
        <w:t xml:space="preserve"> </w:t>
      </w:r>
      <w:r w:rsidR="00712894" w:rsidRPr="00781C6E">
        <w:rPr>
          <w:rFonts w:ascii="Times New Roman" w:eastAsiaTheme="minorEastAsia" w:hAnsi="Times New Roman" w:cs="Times New Roman"/>
          <w:iCs/>
          <w:sz w:val="21"/>
          <w:szCs w:val="21"/>
        </w:rPr>
        <w:t>L3 measurement procedure can also be skipped</w:t>
      </w:r>
      <w:r w:rsidR="00712894">
        <w:rPr>
          <w:rFonts w:ascii="Times New Roman" w:eastAsiaTheme="minorEastAsia" w:hAnsi="Times New Roman" w:cs="Times New Roman"/>
          <w:iCs/>
          <w:sz w:val="21"/>
          <w:szCs w:val="21"/>
        </w:rPr>
        <w:t xml:space="preserve"> and </w:t>
      </w:r>
      <w:r w:rsidR="00712894" w:rsidRPr="00712894">
        <w:rPr>
          <w:rFonts w:ascii="Times New Roman" w:eastAsiaTheme="minorEastAsia" w:hAnsi="Times New Roman" w:cs="Times New Roman"/>
          <w:iCs/>
          <w:sz w:val="21"/>
          <w:szCs w:val="21"/>
        </w:rPr>
        <w:t>8*</w:t>
      </w:r>
      <w:proofErr w:type="spellStart"/>
      <w:r w:rsidR="00712894" w:rsidRPr="00712894">
        <w:rPr>
          <w:rFonts w:ascii="Times New Roman" w:eastAsiaTheme="minorEastAsia" w:hAnsi="Times New Roman" w:cs="Times New Roman"/>
          <w:iCs/>
          <w:sz w:val="21"/>
          <w:szCs w:val="21"/>
        </w:rPr>
        <w:t>Trs</w:t>
      </w:r>
      <w:proofErr w:type="spellEnd"/>
      <w:r w:rsidR="00712894" w:rsidRPr="00712894">
        <w:rPr>
          <w:rFonts w:ascii="Times New Roman" w:eastAsiaTheme="minorEastAsia" w:hAnsi="Times New Roman" w:cs="Times New Roman"/>
          <w:iCs/>
          <w:sz w:val="21"/>
          <w:szCs w:val="21"/>
        </w:rPr>
        <w:t xml:space="preserve"> or X1*</w:t>
      </w:r>
      <w:proofErr w:type="spellStart"/>
      <w:r w:rsidR="00712894" w:rsidRPr="00712894">
        <w:rPr>
          <w:rFonts w:ascii="Times New Roman" w:eastAsiaTheme="minorEastAsia" w:hAnsi="Times New Roman" w:cs="Times New Roman"/>
          <w:iCs/>
          <w:sz w:val="21"/>
          <w:szCs w:val="21"/>
        </w:rPr>
        <w:t>Trs</w:t>
      </w:r>
      <w:proofErr w:type="spellEnd"/>
      <w:r w:rsidR="00712894" w:rsidRPr="00712894">
        <w:rPr>
          <w:rFonts w:ascii="Times New Roman" w:eastAsiaTheme="minorEastAsia" w:hAnsi="Times New Roman" w:cs="Times New Roman"/>
          <w:iCs/>
          <w:sz w:val="21"/>
          <w:szCs w:val="21"/>
        </w:rPr>
        <w:t xml:space="preserve"> is removed</w:t>
      </w:r>
      <w:r w:rsidR="00712894">
        <w:rPr>
          <w:rFonts w:ascii="Times New Roman" w:eastAsiaTheme="minorEastAsia" w:hAnsi="Times New Roman" w:cs="Times New Roman"/>
          <w:iCs/>
          <w:sz w:val="21"/>
          <w:szCs w:val="21"/>
        </w:rPr>
        <w:t>.</w:t>
      </w:r>
    </w:p>
    <w:p w14:paraId="5EE3C03D" w14:textId="0F5B85E5" w:rsidR="00902BDA" w:rsidRPr="00781C6E" w:rsidRDefault="00B62AA4" w:rsidP="00902BDA">
      <w:pPr>
        <w:tabs>
          <w:tab w:val="left" w:pos="1619"/>
        </w:tabs>
        <w:spacing w:beforeLines="50" w:before="120" w:afterLines="50" w:after="120" w:line="240" w:lineRule="auto"/>
        <w:jc w:val="both"/>
        <w:rPr>
          <w:rFonts w:ascii="Times New Roman" w:eastAsia="宋体" w:hAnsi="Times New Roman" w:cs="Times New Roman"/>
          <w:b/>
          <w:sz w:val="21"/>
          <w:szCs w:val="21"/>
          <w:lang w:val="en-GB" w:eastAsia="zh-CN"/>
        </w:rPr>
      </w:pPr>
      <w:r w:rsidRPr="00781C6E">
        <w:rPr>
          <w:rFonts w:ascii="Times New Roman" w:eastAsia="宋体" w:hAnsi="Times New Roman" w:cs="Times New Roman"/>
          <w:b/>
          <w:sz w:val="21"/>
          <w:szCs w:val="21"/>
          <w:lang w:eastAsia="zh-CN"/>
        </w:rPr>
        <w:t xml:space="preserve">Proposal </w:t>
      </w:r>
      <w:r w:rsidR="005D2BF5" w:rsidRPr="00781C6E">
        <w:rPr>
          <w:rFonts w:ascii="Times New Roman" w:eastAsia="宋体" w:hAnsi="Times New Roman" w:cs="Times New Roman"/>
          <w:b/>
          <w:sz w:val="21"/>
          <w:szCs w:val="21"/>
          <w:lang w:val="en-GB" w:eastAsia="zh-CN"/>
        </w:rPr>
        <w:t>3</w:t>
      </w:r>
      <w:r w:rsidR="00D541AC" w:rsidRPr="00781C6E">
        <w:rPr>
          <w:rFonts w:ascii="Times New Roman" w:eastAsia="宋体" w:hAnsi="Times New Roman" w:cs="Times New Roman"/>
          <w:b/>
          <w:sz w:val="21"/>
          <w:szCs w:val="21"/>
          <w:lang w:val="en-GB" w:eastAsia="zh-CN"/>
        </w:rPr>
        <w:t>:</w:t>
      </w:r>
      <w:r w:rsidR="00902BDA" w:rsidRPr="00781C6E">
        <w:rPr>
          <w:rFonts w:ascii="Times New Roman" w:hAnsi="Times New Roman" w:cs="Times New Roman"/>
          <w:sz w:val="21"/>
          <w:szCs w:val="21"/>
        </w:rPr>
        <w:t xml:space="preserve"> </w:t>
      </w:r>
      <w:r w:rsidR="00902BDA" w:rsidRPr="00781C6E">
        <w:rPr>
          <w:rFonts w:ascii="Times New Roman" w:eastAsia="宋体" w:hAnsi="Times New Roman" w:cs="Times New Roman"/>
          <w:b/>
          <w:sz w:val="21"/>
          <w:szCs w:val="21"/>
          <w:lang w:val="en-GB" w:eastAsia="zh-CN"/>
        </w:rPr>
        <w:t xml:space="preserve">When the valid L3 measurement result with SSB index is reported after </w:t>
      </w:r>
      <w:proofErr w:type="spellStart"/>
      <w:r w:rsidR="00902BDA" w:rsidRPr="00781C6E">
        <w:rPr>
          <w:rFonts w:ascii="Times New Roman" w:eastAsia="宋体" w:hAnsi="Times New Roman" w:cs="Times New Roman"/>
          <w:b/>
          <w:sz w:val="21"/>
          <w:szCs w:val="21"/>
          <w:lang w:val="en-GB" w:eastAsia="zh-CN"/>
        </w:rPr>
        <w:t>SCell</w:t>
      </w:r>
      <w:proofErr w:type="spellEnd"/>
      <w:r w:rsidR="00902BDA" w:rsidRPr="00781C6E">
        <w:rPr>
          <w:rFonts w:ascii="Times New Roman" w:eastAsia="宋体" w:hAnsi="Times New Roman" w:cs="Times New Roman"/>
          <w:b/>
          <w:sz w:val="21"/>
          <w:szCs w:val="21"/>
          <w:lang w:val="en-GB" w:eastAsia="zh-CN"/>
        </w:rPr>
        <w:t xml:space="preserve"> activation command, and UE reported L1 measurement result before NW configures TCI to this UE, the activation delay requirements is adjusted as follows</w:t>
      </w:r>
    </w:p>
    <w:p w14:paraId="6252BD66" w14:textId="5DA19502" w:rsidR="00902BDA" w:rsidRPr="00781C6E" w:rsidRDefault="00902BDA" w:rsidP="00FC0981">
      <w:pPr>
        <w:pStyle w:val="aff5"/>
        <w:numPr>
          <w:ilvl w:val="0"/>
          <w:numId w:val="42"/>
        </w:numPr>
        <w:tabs>
          <w:tab w:val="left" w:pos="1619"/>
        </w:tabs>
        <w:spacing w:line="240" w:lineRule="auto"/>
        <w:jc w:val="both"/>
        <w:rPr>
          <w:rFonts w:ascii="Times New Roman" w:eastAsia="宋体" w:hAnsi="Times New Roman" w:cs="Times New Roman"/>
          <w:b/>
          <w:sz w:val="21"/>
          <w:szCs w:val="21"/>
          <w:lang w:val="en-GB" w:eastAsia="zh-CN"/>
        </w:rPr>
      </w:pPr>
      <w:r w:rsidRPr="00781C6E">
        <w:rPr>
          <w:rFonts w:ascii="Times New Roman" w:eastAsia="宋体" w:hAnsi="Times New Roman" w:cs="Times New Roman"/>
          <w:b/>
          <w:sz w:val="21"/>
          <w:szCs w:val="21"/>
          <w:lang w:val="en-GB" w:eastAsia="zh-CN"/>
        </w:rPr>
        <w:t>Legacy AGC settling delay component (</w:t>
      </w:r>
      <w:proofErr w:type="spellStart"/>
      <w:r w:rsidRPr="00781C6E">
        <w:rPr>
          <w:rFonts w:ascii="Times New Roman" w:eastAsia="宋体" w:hAnsi="Times New Roman" w:cs="Times New Roman"/>
          <w:b/>
          <w:sz w:val="21"/>
          <w:szCs w:val="21"/>
          <w:lang w:val="en-GB" w:eastAsia="zh-CN"/>
        </w:rPr>
        <w:t>TFirstSSB_MAX</w:t>
      </w:r>
      <w:proofErr w:type="spellEnd"/>
      <w:r w:rsidRPr="00781C6E">
        <w:rPr>
          <w:rFonts w:ascii="Times New Roman" w:eastAsia="宋体" w:hAnsi="Times New Roman" w:cs="Times New Roman"/>
          <w:b/>
          <w:sz w:val="21"/>
          <w:szCs w:val="21"/>
          <w:lang w:val="en-GB" w:eastAsia="zh-CN"/>
        </w:rPr>
        <w:t xml:space="preserve"> + 15*TSMTC_MAX) is removed</w:t>
      </w:r>
    </w:p>
    <w:p w14:paraId="4DBECAA7" w14:textId="34F7A815" w:rsidR="00F52366" w:rsidRPr="00781C6E" w:rsidRDefault="00902BDA" w:rsidP="00FC0981">
      <w:pPr>
        <w:pStyle w:val="aff5"/>
        <w:numPr>
          <w:ilvl w:val="0"/>
          <w:numId w:val="42"/>
        </w:numPr>
        <w:tabs>
          <w:tab w:val="left" w:pos="1619"/>
        </w:tabs>
        <w:spacing w:line="240" w:lineRule="auto"/>
        <w:jc w:val="both"/>
        <w:rPr>
          <w:rFonts w:ascii="Times New Roman" w:eastAsia="宋体" w:hAnsi="Times New Roman" w:cs="Times New Roman"/>
          <w:b/>
          <w:sz w:val="21"/>
          <w:szCs w:val="21"/>
          <w:lang w:val="en-GB" w:eastAsia="zh-CN"/>
        </w:rPr>
      </w:pPr>
      <w:r w:rsidRPr="00781C6E">
        <w:rPr>
          <w:rFonts w:ascii="Times New Roman" w:eastAsia="宋体" w:hAnsi="Times New Roman" w:cs="Times New Roman"/>
          <w:b/>
          <w:sz w:val="21"/>
          <w:szCs w:val="21"/>
          <w:lang w:val="en-GB" w:eastAsia="zh-CN"/>
        </w:rPr>
        <w:t>L3 cell search/measurement component</w:t>
      </w:r>
      <w:r w:rsidR="00B42222" w:rsidRPr="00781C6E">
        <w:rPr>
          <w:rFonts w:ascii="Times New Roman" w:eastAsia="宋体" w:hAnsi="Times New Roman" w:cs="Times New Roman"/>
          <w:b/>
          <w:sz w:val="21"/>
          <w:szCs w:val="21"/>
          <w:lang w:val="en-GB" w:eastAsia="zh-CN"/>
        </w:rPr>
        <w:t xml:space="preserve"> </w:t>
      </w:r>
      <w:r w:rsidRPr="00781C6E">
        <w:rPr>
          <w:rFonts w:ascii="Times New Roman" w:eastAsia="宋体" w:hAnsi="Times New Roman" w:cs="Times New Roman"/>
          <w:b/>
          <w:sz w:val="21"/>
          <w:szCs w:val="21"/>
          <w:lang w:val="en-GB" w:eastAsia="zh-CN"/>
        </w:rPr>
        <w:t>(e.g., 8*</w:t>
      </w:r>
      <w:proofErr w:type="spellStart"/>
      <w:r w:rsidRPr="00781C6E">
        <w:rPr>
          <w:rFonts w:ascii="Times New Roman" w:eastAsia="宋体" w:hAnsi="Times New Roman" w:cs="Times New Roman"/>
          <w:b/>
          <w:sz w:val="21"/>
          <w:szCs w:val="21"/>
          <w:lang w:val="en-GB" w:eastAsia="zh-CN"/>
        </w:rPr>
        <w:t>Trs</w:t>
      </w:r>
      <w:proofErr w:type="spellEnd"/>
      <w:r w:rsidRPr="00781C6E">
        <w:rPr>
          <w:rFonts w:ascii="Times New Roman" w:eastAsia="宋体" w:hAnsi="Times New Roman" w:cs="Times New Roman"/>
          <w:b/>
          <w:sz w:val="21"/>
          <w:szCs w:val="21"/>
          <w:lang w:val="en-GB" w:eastAsia="zh-CN"/>
        </w:rPr>
        <w:t xml:space="preserve"> or X1*</w:t>
      </w:r>
      <w:proofErr w:type="spellStart"/>
      <w:r w:rsidRPr="00781C6E">
        <w:rPr>
          <w:rFonts w:ascii="Times New Roman" w:eastAsia="宋体" w:hAnsi="Times New Roman" w:cs="Times New Roman"/>
          <w:b/>
          <w:sz w:val="21"/>
          <w:szCs w:val="21"/>
          <w:lang w:val="en-GB" w:eastAsia="zh-CN"/>
        </w:rPr>
        <w:t>Trs</w:t>
      </w:r>
      <w:proofErr w:type="spellEnd"/>
      <w:r w:rsidRPr="00781C6E">
        <w:rPr>
          <w:rFonts w:ascii="Times New Roman" w:eastAsia="宋体" w:hAnsi="Times New Roman" w:cs="Times New Roman"/>
          <w:b/>
          <w:sz w:val="21"/>
          <w:szCs w:val="21"/>
          <w:lang w:val="en-GB" w:eastAsia="zh-CN"/>
        </w:rPr>
        <w:t xml:space="preserve">) </w:t>
      </w:r>
      <w:r w:rsidR="00600B88">
        <w:rPr>
          <w:rFonts w:ascii="Times New Roman" w:eastAsia="宋体" w:hAnsi="Times New Roman" w:cs="Times New Roman"/>
          <w:b/>
          <w:sz w:val="21"/>
          <w:szCs w:val="21"/>
          <w:lang w:val="en-GB" w:eastAsia="zh-CN"/>
        </w:rPr>
        <w:t>can be</w:t>
      </w:r>
      <w:r w:rsidRPr="00781C6E">
        <w:rPr>
          <w:rFonts w:ascii="Times New Roman" w:eastAsia="宋体" w:hAnsi="Times New Roman" w:cs="Times New Roman"/>
          <w:b/>
          <w:sz w:val="21"/>
          <w:szCs w:val="21"/>
          <w:lang w:val="en-GB" w:eastAsia="zh-CN"/>
        </w:rPr>
        <w:t xml:space="preserve"> removed </w:t>
      </w:r>
    </w:p>
    <w:p w14:paraId="44D63244" w14:textId="21C84FA2" w:rsidR="007D20D2" w:rsidRPr="0088305B" w:rsidRDefault="007D20D2" w:rsidP="00B62AA4">
      <w:pPr>
        <w:pStyle w:val="1"/>
        <w:jc w:val="both"/>
        <w:rPr>
          <w:rFonts w:ascii="Times New Roman" w:hAnsi="Times New Roman"/>
        </w:rPr>
      </w:pPr>
      <w:r w:rsidRPr="0088305B">
        <w:rPr>
          <w:rFonts w:ascii="Times New Roman" w:hAnsi="Times New Roman"/>
        </w:rPr>
        <w:t>3</w:t>
      </w:r>
      <w:r w:rsidRPr="0088305B">
        <w:rPr>
          <w:rFonts w:ascii="Times New Roman" w:hAnsi="Times New Roman"/>
        </w:rPr>
        <w:tab/>
        <w:t>Conclusion</w:t>
      </w:r>
    </w:p>
    <w:p w14:paraId="0C1C2C3A" w14:textId="77777777" w:rsidR="00613023" w:rsidRPr="00613023" w:rsidRDefault="00613023" w:rsidP="00613023">
      <w:pPr>
        <w:tabs>
          <w:tab w:val="left" w:pos="1619"/>
        </w:tabs>
        <w:spacing w:beforeLines="50" w:before="120" w:afterLines="50" w:after="120" w:line="240" w:lineRule="auto"/>
        <w:jc w:val="both"/>
        <w:rPr>
          <w:rFonts w:ascii="Times New Roman" w:eastAsia="宋体" w:hAnsi="Times New Roman" w:cs="Times New Roman"/>
          <w:b/>
          <w:sz w:val="21"/>
          <w:szCs w:val="21"/>
          <w:lang w:val="en-GB" w:eastAsia="zh-CN"/>
        </w:rPr>
      </w:pPr>
      <w:r w:rsidRPr="00613023">
        <w:rPr>
          <w:rFonts w:ascii="Times New Roman" w:eastAsia="宋体" w:hAnsi="Times New Roman" w:cs="Times New Roman"/>
          <w:b/>
          <w:sz w:val="21"/>
          <w:szCs w:val="21"/>
          <w:lang w:val="en-GB" w:eastAsia="zh-CN"/>
        </w:rPr>
        <w:t xml:space="preserve">Proposal 1: </w:t>
      </w:r>
      <w:r w:rsidRPr="00613023">
        <w:rPr>
          <w:rFonts w:ascii="Times New Roman" w:eastAsiaTheme="minorEastAsia" w:hAnsi="Times New Roman" w:cs="Times New Roman"/>
          <w:b/>
          <w:iCs/>
          <w:sz w:val="21"/>
          <w:szCs w:val="21"/>
        </w:rPr>
        <w:t xml:space="preserve">For the </w:t>
      </w:r>
      <w:proofErr w:type="spellStart"/>
      <w:r w:rsidRPr="00613023">
        <w:rPr>
          <w:rFonts w:ascii="Times New Roman" w:eastAsiaTheme="minorEastAsia" w:hAnsi="Times New Roman" w:cs="Times New Roman"/>
          <w:b/>
          <w:iCs/>
          <w:sz w:val="21"/>
          <w:szCs w:val="21"/>
        </w:rPr>
        <w:t>unkown</w:t>
      </w:r>
      <w:proofErr w:type="spellEnd"/>
      <w:r w:rsidRPr="00613023">
        <w:rPr>
          <w:rFonts w:ascii="Times New Roman" w:eastAsiaTheme="minorEastAsia" w:hAnsi="Times New Roman" w:cs="Times New Roman"/>
          <w:b/>
          <w:iCs/>
          <w:sz w:val="21"/>
          <w:szCs w:val="21"/>
        </w:rPr>
        <w:t xml:space="preserve"> </w:t>
      </w:r>
      <w:proofErr w:type="spellStart"/>
      <w:r w:rsidRPr="00613023">
        <w:rPr>
          <w:rFonts w:ascii="Times New Roman" w:eastAsiaTheme="minorEastAsia" w:hAnsi="Times New Roman" w:cs="Times New Roman"/>
          <w:b/>
          <w:iCs/>
          <w:sz w:val="21"/>
          <w:szCs w:val="21"/>
        </w:rPr>
        <w:t>SCell</w:t>
      </w:r>
      <w:proofErr w:type="spellEnd"/>
      <w:r w:rsidRPr="00613023">
        <w:rPr>
          <w:rFonts w:ascii="Times New Roman" w:eastAsiaTheme="minorEastAsia" w:hAnsi="Times New Roman" w:cs="Times New Roman"/>
          <w:b/>
          <w:iCs/>
          <w:sz w:val="21"/>
          <w:szCs w:val="21"/>
        </w:rPr>
        <w:t xml:space="preserve"> measurement report</w:t>
      </w:r>
      <w:r w:rsidRPr="00613023">
        <w:rPr>
          <w:rFonts w:ascii="Times New Roman" w:eastAsia="宋体" w:hAnsi="Times New Roman" w:cs="Times New Roman"/>
          <w:b/>
          <w:sz w:val="21"/>
          <w:szCs w:val="21"/>
          <w:lang w:val="en-GB" w:eastAsia="zh-CN"/>
        </w:rPr>
        <w:t xml:space="preserve">, the beam level L3 measurement result and beam index should be also carried in </w:t>
      </w:r>
      <w:r w:rsidRPr="00613023">
        <w:rPr>
          <w:rFonts w:ascii="Times New Roman" w:eastAsiaTheme="minorEastAsia" w:hAnsi="Times New Roman" w:cs="Times New Roman"/>
          <w:b/>
          <w:iCs/>
          <w:sz w:val="21"/>
          <w:szCs w:val="21"/>
          <w:lang w:val="en-GB"/>
        </w:rPr>
        <w:t>l</w:t>
      </w:r>
      <w:proofErr w:type="spellStart"/>
      <w:r w:rsidRPr="00613023">
        <w:rPr>
          <w:rFonts w:ascii="Times New Roman" w:eastAsiaTheme="minorEastAsia" w:hAnsi="Times New Roman" w:cs="Times New Roman"/>
          <w:b/>
          <w:iCs/>
          <w:sz w:val="21"/>
          <w:szCs w:val="21"/>
        </w:rPr>
        <w:t>egacy</w:t>
      </w:r>
      <w:proofErr w:type="spellEnd"/>
      <w:r w:rsidRPr="00613023">
        <w:rPr>
          <w:rFonts w:ascii="Times New Roman" w:eastAsiaTheme="minorEastAsia" w:hAnsi="Times New Roman" w:cs="Times New Roman"/>
          <w:b/>
          <w:iCs/>
          <w:sz w:val="21"/>
          <w:szCs w:val="21"/>
        </w:rPr>
        <w:t xml:space="preserve"> RRC </w:t>
      </w:r>
      <w:proofErr w:type="spellStart"/>
      <w:r w:rsidRPr="00613023">
        <w:rPr>
          <w:rFonts w:ascii="Times New Roman" w:eastAsiaTheme="minorEastAsia" w:hAnsi="Times New Roman" w:cs="Times New Roman"/>
          <w:b/>
          <w:iCs/>
          <w:sz w:val="21"/>
          <w:szCs w:val="21"/>
        </w:rPr>
        <w:t>MeasurementReport</w:t>
      </w:r>
      <w:proofErr w:type="spellEnd"/>
      <w:r w:rsidRPr="00613023">
        <w:rPr>
          <w:rFonts w:ascii="Times New Roman" w:eastAsiaTheme="minorEastAsia" w:hAnsi="Times New Roman" w:cs="Times New Roman"/>
          <w:b/>
          <w:iCs/>
          <w:sz w:val="21"/>
          <w:szCs w:val="21"/>
        </w:rPr>
        <w:t xml:space="preserve"> message</w:t>
      </w:r>
      <w:r w:rsidRPr="00613023">
        <w:rPr>
          <w:rFonts w:ascii="Times New Roman" w:eastAsia="宋体" w:hAnsi="Times New Roman" w:cs="Times New Roman"/>
          <w:b/>
          <w:sz w:val="21"/>
          <w:szCs w:val="21"/>
          <w:lang w:val="en-GB" w:eastAsia="zh-CN"/>
        </w:rPr>
        <w:t>.</w:t>
      </w:r>
    </w:p>
    <w:p w14:paraId="16B9259C" w14:textId="77777777" w:rsidR="00613023" w:rsidRPr="00613023" w:rsidRDefault="00613023" w:rsidP="00613023">
      <w:pPr>
        <w:tabs>
          <w:tab w:val="left" w:pos="1619"/>
        </w:tabs>
        <w:spacing w:beforeLines="50" w:before="120" w:afterLines="50" w:after="120" w:line="240" w:lineRule="auto"/>
        <w:jc w:val="both"/>
        <w:rPr>
          <w:rFonts w:ascii="Times New Roman" w:eastAsiaTheme="minorEastAsia" w:hAnsi="Times New Roman" w:cs="Times New Roman"/>
          <w:b/>
          <w:iCs/>
          <w:sz w:val="21"/>
          <w:szCs w:val="21"/>
          <w:lang w:eastAsia="zh-CN"/>
        </w:rPr>
      </w:pPr>
      <w:r w:rsidRPr="00613023">
        <w:rPr>
          <w:rFonts w:ascii="Times New Roman" w:eastAsiaTheme="minorEastAsia" w:hAnsi="Times New Roman" w:cs="Times New Roman" w:hint="eastAsia"/>
          <w:b/>
          <w:iCs/>
          <w:sz w:val="21"/>
          <w:szCs w:val="21"/>
          <w:lang w:eastAsia="zh-CN"/>
        </w:rPr>
        <w:t>P</w:t>
      </w:r>
      <w:r w:rsidRPr="00613023">
        <w:rPr>
          <w:rFonts w:ascii="Times New Roman" w:eastAsiaTheme="minorEastAsia" w:hAnsi="Times New Roman" w:cs="Times New Roman"/>
          <w:b/>
          <w:iCs/>
          <w:sz w:val="21"/>
          <w:szCs w:val="21"/>
          <w:lang w:eastAsia="zh-CN"/>
        </w:rPr>
        <w:t>roposal 2</w:t>
      </w:r>
      <w:r w:rsidRPr="00613023">
        <w:rPr>
          <w:rFonts w:ascii="Times New Roman" w:eastAsiaTheme="minorEastAsia" w:hAnsi="Times New Roman" w:cs="Times New Roman" w:hint="eastAsia"/>
          <w:b/>
          <w:iCs/>
          <w:sz w:val="21"/>
          <w:szCs w:val="21"/>
          <w:lang w:eastAsia="zh-CN"/>
        </w:rPr>
        <w:t>:</w:t>
      </w:r>
      <w:r>
        <w:rPr>
          <w:rFonts w:ascii="Times New Roman" w:eastAsiaTheme="minorEastAsia" w:hAnsi="Times New Roman" w:cs="Times New Roman"/>
          <w:b/>
          <w:iCs/>
          <w:sz w:val="21"/>
          <w:szCs w:val="21"/>
          <w:lang w:eastAsia="zh-CN"/>
        </w:rPr>
        <w:t xml:space="preserve"> </w:t>
      </w:r>
      <w:r w:rsidRPr="00613023">
        <w:rPr>
          <w:rFonts w:ascii="Times New Roman" w:eastAsiaTheme="minorEastAsia" w:hAnsi="Times New Roman" w:cs="Times New Roman"/>
          <w:b/>
          <w:iCs/>
          <w:sz w:val="21"/>
          <w:szCs w:val="21"/>
          <w:lang w:eastAsia="zh-CN"/>
        </w:rPr>
        <w:t xml:space="preserve">RAN4 to define </w:t>
      </w:r>
      <w:r w:rsidRPr="00613023">
        <w:rPr>
          <w:rFonts w:ascii="Times New Roman" w:eastAsia="宋体" w:hAnsi="Times New Roman" w:cs="Times New Roman"/>
          <w:b/>
          <w:bCs/>
          <w:color w:val="000000" w:themeColor="text1"/>
          <w:sz w:val="21"/>
          <w:szCs w:val="21"/>
        </w:rPr>
        <w:t>reporting delay requirements that UE</w:t>
      </w:r>
      <w:r w:rsidRPr="00613023">
        <w:rPr>
          <w:rFonts w:ascii="Times New Roman" w:eastAsiaTheme="minorEastAsia" w:hAnsi="Times New Roman" w:cs="Times New Roman"/>
          <w:b/>
          <w:iCs/>
          <w:sz w:val="21"/>
          <w:szCs w:val="21"/>
          <w:lang w:eastAsia="zh-CN"/>
        </w:rPr>
        <w:t xml:space="preserve"> report L3 measurement report within [X] </w:t>
      </w:r>
      <w:proofErr w:type="spellStart"/>
      <w:r w:rsidRPr="00613023">
        <w:rPr>
          <w:rFonts w:ascii="Times New Roman" w:eastAsiaTheme="minorEastAsia" w:hAnsi="Times New Roman" w:cs="Times New Roman"/>
          <w:b/>
          <w:iCs/>
          <w:sz w:val="21"/>
          <w:szCs w:val="21"/>
          <w:lang w:eastAsia="zh-CN"/>
        </w:rPr>
        <w:t>ms</w:t>
      </w:r>
      <w:proofErr w:type="spellEnd"/>
      <w:r w:rsidRPr="00613023">
        <w:rPr>
          <w:rFonts w:ascii="Times New Roman" w:eastAsiaTheme="minorEastAsia" w:hAnsi="Times New Roman" w:cs="Times New Roman"/>
          <w:b/>
          <w:iCs/>
          <w:sz w:val="21"/>
          <w:szCs w:val="21"/>
          <w:lang w:eastAsia="zh-CN"/>
        </w:rPr>
        <w:t xml:space="preserve"> from receiving triggering command </w:t>
      </w:r>
      <w:proofErr w:type="spellStart"/>
      <w:r w:rsidRPr="00613023">
        <w:rPr>
          <w:rFonts w:ascii="Times New Roman" w:eastAsiaTheme="minorEastAsia" w:hAnsi="Times New Roman" w:cs="Times New Roman"/>
          <w:b/>
          <w:iCs/>
          <w:sz w:val="21"/>
          <w:szCs w:val="21"/>
          <w:lang w:eastAsia="zh-CN"/>
        </w:rPr>
        <w:t>SCell</w:t>
      </w:r>
      <w:proofErr w:type="spellEnd"/>
      <w:r w:rsidRPr="00613023">
        <w:rPr>
          <w:rFonts w:ascii="Times New Roman" w:eastAsiaTheme="minorEastAsia" w:hAnsi="Times New Roman" w:cs="Times New Roman"/>
          <w:b/>
          <w:iCs/>
          <w:sz w:val="21"/>
          <w:szCs w:val="21"/>
          <w:lang w:eastAsia="zh-CN"/>
        </w:rPr>
        <w:t xml:space="preserve"> activation command MAC CE if measurement result is available.</w:t>
      </w:r>
      <w:r w:rsidRPr="00613023">
        <w:rPr>
          <w:rFonts w:ascii="Times New Roman" w:eastAsiaTheme="minorEastAsia" w:hAnsi="Times New Roman" w:cs="Times New Roman" w:hint="eastAsia"/>
          <w:b/>
          <w:iCs/>
          <w:sz w:val="21"/>
          <w:szCs w:val="21"/>
          <w:lang w:eastAsia="zh-CN"/>
        </w:rPr>
        <w:t xml:space="preserve"> </w:t>
      </w:r>
      <w:r w:rsidRPr="00613023">
        <w:rPr>
          <w:rFonts w:ascii="Times New Roman" w:eastAsiaTheme="minorEastAsia" w:hAnsi="Times New Roman" w:cs="Times New Roman"/>
          <w:b/>
          <w:iCs/>
          <w:sz w:val="21"/>
          <w:szCs w:val="21"/>
          <w:lang w:eastAsia="zh-CN"/>
        </w:rPr>
        <w:t>Otherwise, UE does not report L3 measurement report after exceeding reporting delay requirements.</w:t>
      </w:r>
    </w:p>
    <w:p w14:paraId="27B3A7B1" w14:textId="77777777" w:rsidR="00600B88" w:rsidRPr="00781C6E" w:rsidRDefault="00600B88" w:rsidP="00600B88">
      <w:pPr>
        <w:tabs>
          <w:tab w:val="left" w:pos="1619"/>
        </w:tabs>
        <w:spacing w:beforeLines="50" w:before="120" w:afterLines="50" w:after="120" w:line="240" w:lineRule="auto"/>
        <w:jc w:val="both"/>
        <w:rPr>
          <w:rFonts w:ascii="Times New Roman" w:eastAsia="宋体" w:hAnsi="Times New Roman" w:cs="Times New Roman"/>
          <w:b/>
          <w:sz w:val="21"/>
          <w:szCs w:val="21"/>
          <w:lang w:val="en-GB" w:eastAsia="zh-CN"/>
        </w:rPr>
      </w:pPr>
      <w:r w:rsidRPr="00781C6E">
        <w:rPr>
          <w:rFonts w:ascii="Times New Roman" w:eastAsia="宋体" w:hAnsi="Times New Roman" w:cs="Times New Roman"/>
          <w:b/>
          <w:sz w:val="21"/>
          <w:szCs w:val="21"/>
          <w:lang w:eastAsia="zh-CN"/>
        </w:rPr>
        <w:t xml:space="preserve">Proposal </w:t>
      </w:r>
      <w:r w:rsidRPr="00781C6E">
        <w:rPr>
          <w:rFonts w:ascii="Times New Roman" w:eastAsia="宋体" w:hAnsi="Times New Roman" w:cs="Times New Roman"/>
          <w:b/>
          <w:sz w:val="21"/>
          <w:szCs w:val="21"/>
          <w:lang w:val="en-GB" w:eastAsia="zh-CN"/>
        </w:rPr>
        <w:t>3:</w:t>
      </w:r>
      <w:r w:rsidRPr="00781C6E">
        <w:rPr>
          <w:rFonts w:ascii="Times New Roman" w:hAnsi="Times New Roman" w:cs="Times New Roman"/>
          <w:sz w:val="21"/>
          <w:szCs w:val="21"/>
        </w:rPr>
        <w:t xml:space="preserve"> </w:t>
      </w:r>
      <w:r w:rsidRPr="00781C6E">
        <w:rPr>
          <w:rFonts w:ascii="Times New Roman" w:eastAsia="宋体" w:hAnsi="Times New Roman" w:cs="Times New Roman"/>
          <w:b/>
          <w:sz w:val="21"/>
          <w:szCs w:val="21"/>
          <w:lang w:val="en-GB" w:eastAsia="zh-CN"/>
        </w:rPr>
        <w:t xml:space="preserve">When the valid L3 measurement result with SSB index is reported after </w:t>
      </w:r>
      <w:proofErr w:type="spellStart"/>
      <w:r w:rsidRPr="00781C6E">
        <w:rPr>
          <w:rFonts w:ascii="Times New Roman" w:eastAsia="宋体" w:hAnsi="Times New Roman" w:cs="Times New Roman"/>
          <w:b/>
          <w:sz w:val="21"/>
          <w:szCs w:val="21"/>
          <w:lang w:val="en-GB" w:eastAsia="zh-CN"/>
        </w:rPr>
        <w:t>SCell</w:t>
      </w:r>
      <w:proofErr w:type="spellEnd"/>
      <w:r w:rsidRPr="00781C6E">
        <w:rPr>
          <w:rFonts w:ascii="Times New Roman" w:eastAsia="宋体" w:hAnsi="Times New Roman" w:cs="Times New Roman"/>
          <w:b/>
          <w:sz w:val="21"/>
          <w:szCs w:val="21"/>
          <w:lang w:val="en-GB" w:eastAsia="zh-CN"/>
        </w:rPr>
        <w:t xml:space="preserve"> activation command, and UE reported L1 measurement result before NW configures TCI to this UE, the activation delay requirements is adjusted as follows</w:t>
      </w:r>
    </w:p>
    <w:p w14:paraId="3234ED9F" w14:textId="77777777" w:rsidR="00600B88" w:rsidRPr="00781C6E" w:rsidRDefault="00600B88" w:rsidP="00600B88">
      <w:pPr>
        <w:pStyle w:val="aff5"/>
        <w:numPr>
          <w:ilvl w:val="0"/>
          <w:numId w:val="42"/>
        </w:numPr>
        <w:tabs>
          <w:tab w:val="left" w:pos="1619"/>
        </w:tabs>
        <w:spacing w:line="240" w:lineRule="auto"/>
        <w:jc w:val="both"/>
        <w:rPr>
          <w:rFonts w:ascii="Times New Roman" w:eastAsia="宋体" w:hAnsi="Times New Roman" w:cs="Times New Roman"/>
          <w:b/>
          <w:sz w:val="21"/>
          <w:szCs w:val="21"/>
          <w:lang w:val="en-GB" w:eastAsia="zh-CN"/>
        </w:rPr>
      </w:pPr>
      <w:r w:rsidRPr="00781C6E">
        <w:rPr>
          <w:rFonts w:ascii="Times New Roman" w:eastAsia="宋体" w:hAnsi="Times New Roman" w:cs="Times New Roman"/>
          <w:b/>
          <w:sz w:val="21"/>
          <w:szCs w:val="21"/>
          <w:lang w:val="en-GB" w:eastAsia="zh-CN"/>
        </w:rPr>
        <w:t>Legacy AGC settling delay component (</w:t>
      </w:r>
      <w:proofErr w:type="spellStart"/>
      <w:r w:rsidRPr="00781C6E">
        <w:rPr>
          <w:rFonts w:ascii="Times New Roman" w:eastAsia="宋体" w:hAnsi="Times New Roman" w:cs="Times New Roman"/>
          <w:b/>
          <w:sz w:val="21"/>
          <w:szCs w:val="21"/>
          <w:lang w:val="en-GB" w:eastAsia="zh-CN"/>
        </w:rPr>
        <w:t>TFirstSSB_MAX</w:t>
      </w:r>
      <w:proofErr w:type="spellEnd"/>
      <w:r w:rsidRPr="00781C6E">
        <w:rPr>
          <w:rFonts w:ascii="Times New Roman" w:eastAsia="宋体" w:hAnsi="Times New Roman" w:cs="Times New Roman"/>
          <w:b/>
          <w:sz w:val="21"/>
          <w:szCs w:val="21"/>
          <w:lang w:val="en-GB" w:eastAsia="zh-CN"/>
        </w:rPr>
        <w:t xml:space="preserve"> + 15*TSMTC_MAX) is removed</w:t>
      </w:r>
    </w:p>
    <w:p w14:paraId="338CA8B5" w14:textId="77777777" w:rsidR="00600B88" w:rsidRPr="00781C6E" w:rsidRDefault="00600B88" w:rsidP="00600B88">
      <w:pPr>
        <w:pStyle w:val="aff5"/>
        <w:numPr>
          <w:ilvl w:val="0"/>
          <w:numId w:val="42"/>
        </w:numPr>
        <w:tabs>
          <w:tab w:val="left" w:pos="1619"/>
        </w:tabs>
        <w:spacing w:line="240" w:lineRule="auto"/>
        <w:jc w:val="both"/>
        <w:rPr>
          <w:rFonts w:ascii="Times New Roman" w:eastAsia="宋体" w:hAnsi="Times New Roman" w:cs="Times New Roman"/>
          <w:b/>
          <w:sz w:val="21"/>
          <w:szCs w:val="21"/>
          <w:lang w:val="en-GB" w:eastAsia="zh-CN"/>
        </w:rPr>
      </w:pPr>
      <w:r w:rsidRPr="00781C6E">
        <w:rPr>
          <w:rFonts w:ascii="Times New Roman" w:eastAsia="宋体" w:hAnsi="Times New Roman" w:cs="Times New Roman"/>
          <w:b/>
          <w:sz w:val="21"/>
          <w:szCs w:val="21"/>
          <w:lang w:val="en-GB" w:eastAsia="zh-CN"/>
        </w:rPr>
        <w:t>L3 cell search/measurement component (e.g., 8*</w:t>
      </w:r>
      <w:proofErr w:type="spellStart"/>
      <w:r w:rsidRPr="00781C6E">
        <w:rPr>
          <w:rFonts w:ascii="Times New Roman" w:eastAsia="宋体" w:hAnsi="Times New Roman" w:cs="Times New Roman"/>
          <w:b/>
          <w:sz w:val="21"/>
          <w:szCs w:val="21"/>
          <w:lang w:val="en-GB" w:eastAsia="zh-CN"/>
        </w:rPr>
        <w:t>Trs</w:t>
      </w:r>
      <w:proofErr w:type="spellEnd"/>
      <w:r w:rsidRPr="00781C6E">
        <w:rPr>
          <w:rFonts w:ascii="Times New Roman" w:eastAsia="宋体" w:hAnsi="Times New Roman" w:cs="Times New Roman"/>
          <w:b/>
          <w:sz w:val="21"/>
          <w:szCs w:val="21"/>
          <w:lang w:val="en-GB" w:eastAsia="zh-CN"/>
        </w:rPr>
        <w:t xml:space="preserve"> or X1*</w:t>
      </w:r>
      <w:proofErr w:type="spellStart"/>
      <w:r w:rsidRPr="00781C6E">
        <w:rPr>
          <w:rFonts w:ascii="Times New Roman" w:eastAsia="宋体" w:hAnsi="Times New Roman" w:cs="Times New Roman"/>
          <w:b/>
          <w:sz w:val="21"/>
          <w:szCs w:val="21"/>
          <w:lang w:val="en-GB" w:eastAsia="zh-CN"/>
        </w:rPr>
        <w:t>Trs</w:t>
      </w:r>
      <w:proofErr w:type="spellEnd"/>
      <w:r w:rsidRPr="00781C6E">
        <w:rPr>
          <w:rFonts w:ascii="Times New Roman" w:eastAsia="宋体" w:hAnsi="Times New Roman" w:cs="Times New Roman"/>
          <w:b/>
          <w:sz w:val="21"/>
          <w:szCs w:val="21"/>
          <w:lang w:val="en-GB" w:eastAsia="zh-CN"/>
        </w:rPr>
        <w:t xml:space="preserve">) </w:t>
      </w:r>
      <w:r>
        <w:rPr>
          <w:rFonts w:ascii="Times New Roman" w:eastAsia="宋体" w:hAnsi="Times New Roman" w:cs="Times New Roman"/>
          <w:b/>
          <w:sz w:val="21"/>
          <w:szCs w:val="21"/>
          <w:lang w:val="en-GB" w:eastAsia="zh-CN"/>
        </w:rPr>
        <w:t>can be</w:t>
      </w:r>
      <w:r w:rsidRPr="00781C6E">
        <w:rPr>
          <w:rFonts w:ascii="Times New Roman" w:eastAsia="宋体" w:hAnsi="Times New Roman" w:cs="Times New Roman"/>
          <w:b/>
          <w:sz w:val="21"/>
          <w:szCs w:val="21"/>
          <w:lang w:val="en-GB" w:eastAsia="zh-CN"/>
        </w:rPr>
        <w:t xml:space="preserve"> removed </w:t>
      </w:r>
    </w:p>
    <w:p w14:paraId="69FA4E29" w14:textId="1F085021" w:rsidR="007D20D2" w:rsidRPr="0088305B" w:rsidRDefault="007D20D2" w:rsidP="00B62AA4">
      <w:pPr>
        <w:pStyle w:val="1"/>
        <w:jc w:val="both"/>
        <w:rPr>
          <w:rFonts w:ascii="Times New Roman" w:hAnsi="Times New Roman"/>
        </w:rPr>
      </w:pPr>
      <w:bookmarkStart w:id="2" w:name="_GoBack"/>
      <w:bookmarkEnd w:id="2"/>
      <w:r w:rsidRPr="0088305B">
        <w:rPr>
          <w:rFonts w:ascii="Times New Roman" w:hAnsi="Times New Roman"/>
        </w:rPr>
        <w:t>4</w:t>
      </w:r>
      <w:r w:rsidRPr="0088305B">
        <w:rPr>
          <w:rFonts w:ascii="Times New Roman" w:hAnsi="Times New Roman"/>
        </w:rPr>
        <w:tab/>
        <w:t>Reference</w:t>
      </w:r>
    </w:p>
    <w:p w14:paraId="675D0A95" w14:textId="0CF98073" w:rsidR="003631FF" w:rsidRPr="0088305B" w:rsidRDefault="003631FF" w:rsidP="00B62AA4">
      <w:pPr>
        <w:ind w:left="200" w:hangingChars="100" w:hanging="200"/>
        <w:jc w:val="both"/>
        <w:rPr>
          <w:rFonts w:ascii="Times New Roman" w:eastAsiaTheme="minorEastAsia" w:hAnsi="Times New Roman" w:cs="Times New Roman"/>
          <w:lang w:eastAsia="zh-CN"/>
        </w:rPr>
      </w:pPr>
      <w:r w:rsidRPr="0088305B">
        <w:rPr>
          <w:rFonts w:ascii="Times New Roman" w:eastAsiaTheme="minorEastAsia" w:hAnsi="Times New Roman" w:cs="Times New Roman"/>
          <w:lang w:eastAsia="zh-CN"/>
        </w:rPr>
        <w:t xml:space="preserve">[1] </w:t>
      </w:r>
      <w:r w:rsidR="004337CA" w:rsidRPr="0088305B">
        <w:rPr>
          <w:rFonts w:ascii="Times New Roman" w:eastAsiaTheme="minorEastAsia" w:hAnsi="Times New Roman" w:cs="Times New Roman"/>
          <w:lang w:eastAsia="zh-CN"/>
        </w:rPr>
        <w:t>R4-2</w:t>
      </w:r>
      <w:r w:rsidR="00AD6E1F" w:rsidRPr="0088305B">
        <w:rPr>
          <w:rFonts w:ascii="Times New Roman" w:eastAsiaTheme="minorEastAsia" w:hAnsi="Times New Roman" w:cs="Times New Roman"/>
          <w:lang w:eastAsia="zh-CN"/>
        </w:rPr>
        <w:t>3</w:t>
      </w:r>
      <w:r w:rsidR="005F65EF" w:rsidRPr="0088305B">
        <w:rPr>
          <w:rFonts w:ascii="Times New Roman" w:eastAsiaTheme="minorEastAsia" w:hAnsi="Times New Roman" w:cs="Times New Roman"/>
          <w:lang w:eastAsia="zh-CN"/>
        </w:rPr>
        <w:t>10081</w:t>
      </w:r>
      <w:r w:rsidRPr="0088305B">
        <w:rPr>
          <w:rFonts w:ascii="Times New Roman" w:eastAsiaTheme="minorEastAsia" w:hAnsi="Times New Roman" w:cs="Times New Roman"/>
          <w:lang w:eastAsia="zh-CN"/>
        </w:rPr>
        <w:t xml:space="preserve">, </w:t>
      </w:r>
      <w:r w:rsidR="00EB2EE5" w:rsidRPr="0088305B">
        <w:rPr>
          <w:rFonts w:ascii="Times New Roman" w:eastAsiaTheme="minorEastAsia" w:hAnsi="Times New Roman" w:cs="Times New Roman"/>
          <w:lang w:eastAsia="zh-CN"/>
        </w:rPr>
        <w:t xml:space="preserve">WF on R18 RRM enhancement- FR2 </w:t>
      </w:r>
      <w:proofErr w:type="spellStart"/>
      <w:r w:rsidR="00EB2EE5" w:rsidRPr="0088305B">
        <w:rPr>
          <w:rFonts w:ascii="Times New Roman" w:eastAsiaTheme="minorEastAsia" w:hAnsi="Times New Roman" w:cs="Times New Roman"/>
          <w:lang w:eastAsia="zh-CN"/>
        </w:rPr>
        <w:t>SCell</w:t>
      </w:r>
      <w:proofErr w:type="spellEnd"/>
      <w:r w:rsidR="00EB2EE5" w:rsidRPr="0088305B">
        <w:rPr>
          <w:rFonts w:ascii="Times New Roman" w:eastAsiaTheme="minorEastAsia" w:hAnsi="Times New Roman" w:cs="Times New Roman"/>
          <w:lang w:eastAsia="zh-CN"/>
        </w:rPr>
        <w:t xml:space="preserve"> activation delay reduction</w:t>
      </w:r>
      <w:r w:rsidRPr="0088305B">
        <w:rPr>
          <w:rFonts w:ascii="Times New Roman" w:eastAsiaTheme="minorEastAsia" w:hAnsi="Times New Roman" w:cs="Times New Roman"/>
          <w:lang w:eastAsia="zh-CN"/>
        </w:rPr>
        <w:t>, Apple</w:t>
      </w:r>
    </w:p>
    <w:p w14:paraId="5AC171A6" w14:textId="066A5207" w:rsidR="00992C8D" w:rsidRPr="0088305B" w:rsidRDefault="005C6C90" w:rsidP="00B62AA4">
      <w:pPr>
        <w:ind w:left="200" w:hangingChars="100" w:hanging="200"/>
        <w:jc w:val="both"/>
        <w:rPr>
          <w:rFonts w:ascii="Times New Roman" w:eastAsiaTheme="minorEastAsia" w:hAnsi="Times New Roman" w:cs="Times New Roman"/>
          <w:lang w:eastAsia="zh-CN"/>
        </w:rPr>
      </w:pPr>
      <w:r w:rsidRPr="0088305B">
        <w:rPr>
          <w:rFonts w:ascii="Times New Roman" w:eastAsiaTheme="minorEastAsia" w:hAnsi="Times New Roman" w:cs="Times New Roman"/>
          <w:lang w:eastAsia="zh-CN"/>
        </w:rPr>
        <w:t xml:space="preserve">[2] </w:t>
      </w:r>
      <w:r w:rsidR="00992C8D" w:rsidRPr="0088305B">
        <w:rPr>
          <w:rFonts w:ascii="Times New Roman" w:eastAsiaTheme="minorEastAsia" w:hAnsi="Times New Roman" w:cs="Times New Roman"/>
          <w:lang w:eastAsia="zh-CN"/>
        </w:rPr>
        <w:t xml:space="preserve">R4-2311024, </w:t>
      </w:r>
      <w:r w:rsidRPr="0088305B">
        <w:rPr>
          <w:rFonts w:ascii="Times New Roman" w:eastAsiaTheme="minorEastAsia" w:hAnsi="Times New Roman" w:cs="Times New Roman"/>
          <w:lang w:eastAsia="zh-CN"/>
        </w:rPr>
        <w:t xml:space="preserve">LS reply on FR2 </w:t>
      </w:r>
      <w:proofErr w:type="spellStart"/>
      <w:r w:rsidRPr="0088305B">
        <w:rPr>
          <w:rFonts w:ascii="Times New Roman" w:eastAsiaTheme="minorEastAsia" w:hAnsi="Times New Roman" w:cs="Times New Roman"/>
          <w:lang w:eastAsia="zh-CN"/>
        </w:rPr>
        <w:t>unkonwn</w:t>
      </w:r>
      <w:proofErr w:type="spellEnd"/>
      <w:r w:rsidRPr="0088305B">
        <w:rPr>
          <w:rFonts w:ascii="Times New Roman" w:eastAsiaTheme="minorEastAsia" w:hAnsi="Times New Roman" w:cs="Times New Roman"/>
          <w:lang w:eastAsia="zh-CN"/>
        </w:rPr>
        <w:t xml:space="preserve"> </w:t>
      </w:r>
      <w:proofErr w:type="spellStart"/>
      <w:r w:rsidRPr="0088305B">
        <w:rPr>
          <w:rFonts w:ascii="Times New Roman" w:eastAsiaTheme="minorEastAsia" w:hAnsi="Times New Roman" w:cs="Times New Roman"/>
          <w:lang w:eastAsia="zh-CN"/>
        </w:rPr>
        <w:t>SCell</w:t>
      </w:r>
      <w:proofErr w:type="spellEnd"/>
      <w:r w:rsidRPr="0088305B">
        <w:rPr>
          <w:rFonts w:ascii="Times New Roman" w:eastAsiaTheme="minorEastAsia" w:hAnsi="Times New Roman" w:cs="Times New Roman"/>
          <w:lang w:eastAsia="zh-CN"/>
        </w:rPr>
        <w:t xml:space="preserve"> activation enhancement</w:t>
      </w:r>
    </w:p>
    <w:p w14:paraId="66EB088F" w14:textId="6F8B49B9" w:rsidR="000746CA" w:rsidRPr="0088305B" w:rsidRDefault="000746CA" w:rsidP="0088305B">
      <w:pPr>
        <w:jc w:val="both"/>
        <w:rPr>
          <w:rFonts w:ascii="Times New Roman" w:eastAsiaTheme="minorEastAsia" w:hAnsi="Times New Roman" w:cs="Times New Roman"/>
          <w:lang w:eastAsia="zh-CN"/>
        </w:rPr>
      </w:pPr>
    </w:p>
    <w:sectPr w:rsidR="000746CA" w:rsidRPr="0088305B"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5D805" w14:textId="77777777" w:rsidR="00D22699" w:rsidRDefault="00D22699" w:rsidP="00973137">
      <w:pPr>
        <w:spacing w:after="0" w:line="240" w:lineRule="auto"/>
      </w:pPr>
      <w:r>
        <w:separator/>
      </w:r>
    </w:p>
  </w:endnote>
  <w:endnote w:type="continuationSeparator" w:id="0">
    <w:p w14:paraId="3D149EB7" w14:textId="77777777" w:rsidR="00D22699" w:rsidRDefault="00D22699"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3"/>
      <w:tabs>
        <w:tab w:val="center" w:pos="4820"/>
        <w:tab w:val="right" w:pos="9639"/>
      </w:tabs>
      <w:jc w:val="left"/>
    </w:pPr>
    <w:r>
      <w:tab/>
    </w:r>
    <w:r>
      <w:rPr>
        <w:rStyle w:val="aff"/>
      </w:rPr>
      <w:fldChar w:fldCharType="begin"/>
    </w:r>
    <w:r>
      <w:rPr>
        <w:rStyle w:val="aff"/>
      </w:rPr>
      <w:instrText xml:space="preserve"> PAGE </w:instrText>
    </w:r>
    <w:r>
      <w:rPr>
        <w:rStyle w:val="aff"/>
      </w:rPr>
      <w:fldChar w:fldCharType="separate"/>
    </w:r>
    <w:r>
      <w:rPr>
        <w:rStyle w:val="aff"/>
        <w:noProof/>
      </w:rPr>
      <w:t>15</w:t>
    </w:r>
    <w:r>
      <w:rPr>
        <w:rStyle w:val="aff"/>
      </w:rPr>
      <w:fldChar w:fldCharType="end"/>
    </w:r>
    <w:r>
      <w:rPr>
        <w:rStyle w:val="aff"/>
      </w:rPr>
      <w:t>/</w:t>
    </w:r>
    <w:r>
      <w:rPr>
        <w:rStyle w:val="aff"/>
      </w:rPr>
      <w:fldChar w:fldCharType="begin"/>
    </w:r>
    <w:r>
      <w:rPr>
        <w:rStyle w:val="aff"/>
      </w:rPr>
      <w:instrText xml:space="preserve"> NUMPAGES </w:instrText>
    </w:r>
    <w:r>
      <w:rPr>
        <w:rStyle w:val="aff"/>
      </w:rPr>
      <w:fldChar w:fldCharType="separate"/>
    </w:r>
    <w:r>
      <w:rPr>
        <w:rStyle w:val="aff"/>
        <w:noProof/>
      </w:rPr>
      <w:t>17</w:t>
    </w:r>
    <w:r>
      <w:rPr>
        <w:rStyle w:val="aff"/>
      </w:rPr>
      <w:fldChar w:fldCharType="end"/>
    </w:r>
    <w:r>
      <w:rPr>
        <w:rStyle w:val="af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779B8" w14:textId="77777777" w:rsidR="00D22699" w:rsidRDefault="00D22699" w:rsidP="00973137">
      <w:pPr>
        <w:spacing w:after="0" w:line="240" w:lineRule="auto"/>
      </w:pPr>
      <w:r>
        <w:separator/>
      </w:r>
    </w:p>
  </w:footnote>
  <w:footnote w:type="continuationSeparator" w:id="0">
    <w:p w14:paraId="52510C2E" w14:textId="77777777" w:rsidR="00D22699" w:rsidRDefault="00D22699"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1918"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1CB4A15"/>
    <w:multiLevelType w:val="multilevel"/>
    <w:tmpl w:val="11CB4A15"/>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F2391A"/>
    <w:multiLevelType w:val="hybridMultilevel"/>
    <w:tmpl w:val="B9A6C448"/>
    <w:lvl w:ilvl="0" w:tplc="04090001">
      <w:start w:val="1"/>
      <w:numFmt w:val="bullet"/>
      <w:lvlText w:val=""/>
      <w:lvlJc w:val="left"/>
      <w:pPr>
        <w:ind w:left="709" w:hanging="420"/>
      </w:pPr>
      <w:rPr>
        <w:rFonts w:ascii="Symbol" w:hAnsi="Symbol" w:hint="default"/>
      </w:rPr>
    </w:lvl>
    <w:lvl w:ilvl="1" w:tplc="04090003" w:tentative="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3" w:tentative="1">
      <w:start w:val="1"/>
      <w:numFmt w:val="bullet"/>
      <w:lvlText w:val=""/>
      <w:lvlJc w:val="left"/>
      <w:pPr>
        <w:ind w:left="2389" w:hanging="420"/>
      </w:pPr>
      <w:rPr>
        <w:rFonts w:ascii="Wingdings" w:hAnsi="Wingdings" w:hint="default"/>
      </w:rPr>
    </w:lvl>
    <w:lvl w:ilvl="5" w:tplc="04090005"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3" w:tentative="1">
      <w:start w:val="1"/>
      <w:numFmt w:val="bullet"/>
      <w:lvlText w:val=""/>
      <w:lvlJc w:val="left"/>
      <w:pPr>
        <w:ind w:left="3649" w:hanging="420"/>
      </w:pPr>
      <w:rPr>
        <w:rFonts w:ascii="Wingdings" w:hAnsi="Wingdings" w:hint="default"/>
      </w:rPr>
    </w:lvl>
    <w:lvl w:ilvl="8" w:tplc="04090005" w:tentative="1">
      <w:start w:val="1"/>
      <w:numFmt w:val="bullet"/>
      <w:lvlText w:val=""/>
      <w:lvlJc w:val="left"/>
      <w:pPr>
        <w:ind w:left="4069" w:hanging="420"/>
      </w:pPr>
      <w:rPr>
        <w:rFonts w:ascii="Wingdings" w:hAnsi="Wingdings" w:hint="default"/>
      </w:rPr>
    </w:lvl>
  </w:abstractNum>
  <w:abstractNum w:abstractNumId="7"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5100C09"/>
    <w:multiLevelType w:val="hybridMultilevel"/>
    <w:tmpl w:val="ECA297AC"/>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F9243F"/>
    <w:multiLevelType w:val="multilevel"/>
    <w:tmpl w:val="2FF9243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8A3130C"/>
    <w:multiLevelType w:val="multilevel"/>
    <w:tmpl w:val="E3049A86"/>
    <w:lvl w:ilvl="0">
      <w:start w:val="302"/>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D1729B2"/>
    <w:multiLevelType w:val="hybridMultilevel"/>
    <w:tmpl w:val="A628F552"/>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8B3FAC"/>
    <w:multiLevelType w:val="multilevel"/>
    <w:tmpl w:val="BA0E5506"/>
    <w:lvl w:ilvl="0">
      <w:start w:val="302"/>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32"/>
  </w:num>
  <w:num w:numId="2">
    <w:abstractNumId w:val="14"/>
  </w:num>
  <w:num w:numId="3">
    <w:abstractNumId w:val="3"/>
  </w:num>
  <w:num w:numId="4">
    <w:abstractNumId w:val="11"/>
  </w:num>
  <w:num w:numId="5">
    <w:abstractNumId w:val="7"/>
  </w:num>
  <w:num w:numId="6">
    <w:abstractNumId w:val="27"/>
  </w:num>
  <w:num w:numId="7">
    <w:abstractNumId w:val="0"/>
  </w:num>
  <w:num w:numId="8">
    <w:abstractNumId w:val="33"/>
  </w:num>
  <w:num w:numId="9">
    <w:abstractNumId w:val="20"/>
  </w:num>
  <w:num w:numId="10">
    <w:abstractNumId w:val="17"/>
  </w:num>
  <w:num w:numId="11">
    <w:abstractNumId w:val="22"/>
  </w:num>
  <w:num w:numId="12">
    <w:abstractNumId w:val="23"/>
  </w:num>
  <w:num w:numId="13">
    <w:abstractNumId w:val="5"/>
  </w:num>
  <w:num w:numId="14">
    <w:abstractNumId w:val="2"/>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8"/>
  </w:num>
  <w:num w:numId="18">
    <w:abstractNumId w:val="19"/>
  </w:num>
  <w:num w:numId="19">
    <w:abstractNumId w:val="18"/>
  </w:num>
  <w:num w:numId="20">
    <w:abstractNumId w:val="8"/>
  </w:num>
  <w:num w:numId="21">
    <w:abstractNumId w:val="1"/>
  </w:num>
  <w:num w:numId="22">
    <w:abstractNumId w:val="25"/>
  </w:num>
  <w:num w:numId="23">
    <w:abstractNumId w:val="12"/>
  </w:num>
  <w:num w:numId="24">
    <w:abstractNumId w:val="16"/>
  </w:num>
  <w:num w:numId="25">
    <w:abstractNumId w:val="16"/>
  </w:num>
  <w:num w:numId="26">
    <w:abstractNumId w:val="16"/>
  </w:num>
  <w:num w:numId="27">
    <w:abstractNumId w:val="16"/>
  </w:num>
  <w:num w:numId="28">
    <w:abstractNumId w:val="16"/>
  </w:num>
  <w:num w:numId="29">
    <w:abstractNumId w:val="25"/>
  </w:num>
  <w:num w:numId="30">
    <w:abstractNumId w:val="6"/>
  </w:num>
  <w:num w:numId="31">
    <w:abstractNumId w:val="16"/>
  </w:num>
  <w:num w:numId="32">
    <w:abstractNumId w:val="15"/>
  </w:num>
  <w:num w:numId="33">
    <w:abstractNumId w:val="26"/>
  </w:num>
  <w:num w:numId="34">
    <w:abstractNumId w:val="30"/>
  </w:num>
  <w:num w:numId="35">
    <w:abstractNumId w:val="13"/>
  </w:num>
  <w:num w:numId="36">
    <w:abstractNumId w:val="31"/>
  </w:num>
  <w:num w:numId="37">
    <w:abstractNumId w:val="4"/>
  </w:num>
  <w:num w:numId="38">
    <w:abstractNumId w:val="16"/>
  </w:num>
  <w:num w:numId="39">
    <w:abstractNumId w:val="29"/>
  </w:num>
  <w:num w:numId="40">
    <w:abstractNumId w:val="9"/>
  </w:num>
  <w:num w:numId="41">
    <w:abstractNumId w:val="10"/>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20E35"/>
    <w:rsid w:val="0002511F"/>
    <w:rsid w:val="00025264"/>
    <w:rsid w:val="0002564D"/>
    <w:rsid w:val="00025ECA"/>
    <w:rsid w:val="000260FB"/>
    <w:rsid w:val="0003123C"/>
    <w:rsid w:val="000314EE"/>
    <w:rsid w:val="000325B8"/>
    <w:rsid w:val="00034C15"/>
    <w:rsid w:val="000365FA"/>
    <w:rsid w:val="00036874"/>
    <w:rsid w:val="00036ABA"/>
    <w:rsid w:val="00036BA1"/>
    <w:rsid w:val="00036D55"/>
    <w:rsid w:val="00040C87"/>
    <w:rsid w:val="000422E2"/>
    <w:rsid w:val="00042F22"/>
    <w:rsid w:val="00043798"/>
    <w:rsid w:val="000444EF"/>
    <w:rsid w:val="0004784D"/>
    <w:rsid w:val="00047928"/>
    <w:rsid w:val="00052A07"/>
    <w:rsid w:val="000534E3"/>
    <w:rsid w:val="000542B2"/>
    <w:rsid w:val="00055BF8"/>
    <w:rsid w:val="0005606A"/>
    <w:rsid w:val="00057117"/>
    <w:rsid w:val="00057F3A"/>
    <w:rsid w:val="00057F98"/>
    <w:rsid w:val="000616E7"/>
    <w:rsid w:val="00062024"/>
    <w:rsid w:val="000637AB"/>
    <w:rsid w:val="000637B8"/>
    <w:rsid w:val="0006487E"/>
    <w:rsid w:val="0006533F"/>
    <w:rsid w:val="00065E1A"/>
    <w:rsid w:val="00070721"/>
    <w:rsid w:val="00071415"/>
    <w:rsid w:val="00072A01"/>
    <w:rsid w:val="00073896"/>
    <w:rsid w:val="0007405A"/>
    <w:rsid w:val="000746CA"/>
    <w:rsid w:val="000774BA"/>
    <w:rsid w:val="0007755B"/>
    <w:rsid w:val="00077C4E"/>
    <w:rsid w:val="00077E5F"/>
    <w:rsid w:val="0008036A"/>
    <w:rsid w:val="00081AE6"/>
    <w:rsid w:val="000826F4"/>
    <w:rsid w:val="0008458F"/>
    <w:rsid w:val="000855EB"/>
    <w:rsid w:val="00085B52"/>
    <w:rsid w:val="00086574"/>
    <w:rsid w:val="000866F2"/>
    <w:rsid w:val="00086CE8"/>
    <w:rsid w:val="000878BE"/>
    <w:rsid w:val="0009009F"/>
    <w:rsid w:val="00091557"/>
    <w:rsid w:val="00091C74"/>
    <w:rsid w:val="000924C1"/>
    <w:rsid w:val="000924F0"/>
    <w:rsid w:val="00092A1E"/>
    <w:rsid w:val="00093474"/>
    <w:rsid w:val="0009510F"/>
    <w:rsid w:val="00096896"/>
    <w:rsid w:val="00096CFB"/>
    <w:rsid w:val="000A1B7B"/>
    <w:rsid w:val="000A1B90"/>
    <w:rsid w:val="000A2D7B"/>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D09D3"/>
    <w:rsid w:val="000D0D07"/>
    <w:rsid w:val="000D1E80"/>
    <w:rsid w:val="000D2D82"/>
    <w:rsid w:val="000D4797"/>
    <w:rsid w:val="000E0527"/>
    <w:rsid w:val="000E1E92"/>
    <w:rsid w:val="000F06D6"/>
    <w:rsid w:val="000F0EB1"/>
    <w:rsid w:val="000F1106"/>
    <w:rsid w:val="000F2C72"/>
    <w:rsid w:val="000F3349"/>
    <w:rsid w:val="000F3BE9"/>
    <w:rsid w:val="000F3E3B"/>
    <w:rsid w:val="000F3F6C"/>
    <w:rsid w:val="000F4ACC"/>
    <w:rsid w:val="000F6DF3"/>
    <w:rsid w:val="001005FF"/>
    <w:rsid w:val="00104973"/>
    <w:rsid w:val="001052F0"/>
    <w:rsid w:val="001062FB"/>
    <w:rsid w:val="001063E6"/>
    <w:rsid w:val="001111FE"/>
    <w:rsid w:val="00112199"/>
    <w:rsid w:val="001137A3"/>
    <w:rsid w:val="00113CF4"/>
    <w:rsid w:val="00113E77"/>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6884"/>
    <w:rsid w:val="00147569"/>
    <w:rsid w:val="00151CE9"/>
    <w:rsid w:val="00151E23"/>
    <w:rsid w:val="00152420"/>
    <w:rsid w:val="001526E0"/>
    <w:rsid w:val="001551B5"/>
    <w:rsid w:val="001559B8"/>
    <w:rsid w:val="001560FB"/>
    <w:rsid w:val="00156AF7"/>
    <w:rsid w:val="00161117"/>
    <w:rsid w:val="001613C6"/>
    <w:rsid w:val="001659C1"/>
    <w:rsid w:val="0017094C"/>
    <w:rsid w:val="00171CFC"/>
    <w:rsid w:val="001724C9"/>
    <w:rsid w:val="001725A4"/>
    <w:rsid w:val="0017267E"/>
    <w:rsid w:val="00173A8E"/>
    <w:rsid w:val="00174589"/>
    <w:rsid w:val="0017502C"/>
    <w:rsid w:val="00175B48"/>
    <w:rsid w:val="00176E14"/>
    <w:rsid w:val="0017774C"/>
    <w:rsid w:val="0018143F"/>
    <w:rsid w:val="00181FF8"/>
    <w:rsid w:val="0018604C"/>
    <w:rsid w:val="0018640B"/>
    <w:rsid w:val="001864CE"/>
    <w:rsid w:val="00186502"/>
    <w:rsid w:val="00190AC1"/>
    <w:rsid w:val="001924F1"/>
    <w:rsid w:val="00192796"/>
    <w:rsid w:val="00192CE7"/>
    <w:rsid w:val="0019341A"/>
    <w:rsid w:val="00197DF9"/>
    <w:rsid w:val="001A0415"/>
    <w:rsid w:val="001A1987"/>
    <w:rsid w:val="001A2564"/>
    <w:rsid w:val="001A2A85"/>
    <w:rsid w:val="001A6173"/>
    <w:rsid w:val="001A63C3"/>
    <w:rsid w:val="001A6524"/>
    <w:rsid w:val="001A6CBA"/>
    <w:rsid w:val="001A73DC"/>
    <w:rsid w:val="001B0D97"/>
    <w:rsid w:val="001B1AFD"/>
    <w:rsid w:val="001B5A5D"/>
    <w:rsid w:val="001B5EE1"/>
    <w:rsid w:val="001B6FE0"/>
    <w:rsid w:val="001C07BE"/>
    <w:rsid w:val="001C1CE5"/>
    <w:rsid w:val="001C2754"/>
    <w:rsid w:val="001C2D6F"/>
    <w:rsid w:val="001C3D2A"/>
    <w:rsid w:val="001C4E97"/>
    <w:rsid w:val="001C57DF"/>
    <w:rsid w:val="001C6A0A"/>
    <w:rsid w:val="001C6E2E"/>
    <w:rsid w:val="001D083E"/>
    <w:rsid w:val="001D1104"/>
    <w:rsid w:val="001D3361"/>
    <w:rsid w:val="001D51BA"/>
    <w:rsid w:val="001D53E7"/>
    <w:rsid w:val="001D6342"/>
    <w:rsid w:val="001D6839"/>
    <w:rsid w:val="001D6D53"/>
    <w:rsid w:val="001E0204"/>
    <w:rsid w:val="001E0254"/>
    <w:rsid w:val="001E5749"/>
    <w:rsid w:val="001E58E2"/>
    <w:rsid w:val="001E6DF7"/>
    <w:rsid w:val="001E77D8"/>
    <w:rsid w:val="001E7AED"/>
    <w:rsid w:val="001F0EA6"/>
    <w:rsid w:val="001F15AF"/>
    <w:rsid w:val="001F27C7"/>
    <w:rsid w:val="001F3916"/>
    <w:rsid w:val="001F54C5"/>
    <w:rsid w:val="001F5ADD"/>
    <w:rsid w:val="001F5B16"/>
    <w:rsid w:val="001F662C"/>
    <w:rsid w:val="001F7074"/>
    <w:rsid w:val="00200490"/>
    <w:rsid w:val="00200BD3"/>
    <w:rsid w:val="00201102"/>
    <w:rsid w:val="00201F3A"/>
    <w:rsid w:val="00203F96"/>
    <w:rsid w:val="002069B2"/>
    <w:rsid w:val="00207FA3"/>
    <w:rsid w:val="002100F8"/>
    <w:rsid w:val="00212CFB"/>
    <w:rsid w:val="00214C27"/>
    <w:rsid w:val="00214DA8"/>
    <w:rsid w:val="00215423"/>
    <w:rsid w:val="002158FA"/>
    <w:rsid w:val="00220600"/>
    <w:rsid w:val="0022110E"/>
    <w:rsid w:val="002224D2"/>
    <w:rsid w:val="002224DB"/>
    <w:rsid w:val="00223FCB"/>
    <w:rsid w:val="002245EC"/>
    <w:rsid w:val="002252B8"/>
    <w:rsid w:val="002252C3"/>
    <w:rsid w:val="00225C54"/>
    <w:rsid w:val="00227061"/>
    <w:rsid w:val="00230765"/>
    <w:rsid w:val="00230D18"/>
    <w:rsid w:val="002319E4"/>
    <w:rsid w:val="00231C2A"/>
    <w:rsid w:val="002323F1"/>
    <w:rsid w:val="00232E88"/>
    <w:rsid w:val="002330B0"/>
    <w:rsid w:val="00233E43"/>
    <w:rsid w:val="00235632"/>
    <w:rsid w:val="00235872"/>
    <w:rsid w:val="00241559"/>
    <w:rsid w:val="002418D1"/>
    <w:rsid w:val="002435B3"/>
    <w:rsid w:val="002458EB"/>
    <w:rsid w:val="00246DAA"/>
    <w:rsid w:val="002500C8"/>
    <w:rsid w:val="00255738"/>
    <w:rsid w:val="00257543"/>
    <w:rsid w:val="00260571"/>
    <w:rsid w:val="0026072B"/>
    <w:rsid w:val="002617E7"/>
    <w:rsid w:val="0026298B"/>
    <w:rsid w:val="00264228"/>
    <w:rsid w:val="00264334"/>
    <w:rsid w:val="0026473E"/>
    <w:rsid w:val="002652AD"/>
    <w:rsid w:val="00265513"/>
    <w:rsid w:val="00266214"/>
    <w:rsid w:val="002668CB"/>
    <w:rsid w:val="002679C0"/>
    <w:rsid w:val="00267C83"/>
    <w:rsid w:val="0027144F"/>
    <w:rsid w:val="00271813"/>
    <w:rsid w:val="00271F3A"/>
    <w:rsid w:val="00272E15"/>
    <w:rsid w:val="00273278"/>
    <w:rsid w:val="00273630"/>
    <w:rsid w:val="002737F4"/>
    <w:rsid w:val="0027715B"/>
    <w:rsid w:val="002805F5"/>
    <w:rsid w:val="00280751"/>
    <w:rsid w:val="00280AC8"/>
    <w:rsid w:val="0028280A"/>
    <w:rsid w:val="00286908"/>
    <w:rsid w:val="00286ACD"/>
    <w:rsid w:val="00286BDE"/>
    <w:rsid w:val="00287838"/>
    <w:rsid w:val="00287BF2"/>
    <w:rsid w:val="002907B5"/>
    <w:rsid w:val="00292EB7"/>
    <w:rsid w:val="00293860"/>
    <w:rsid w:val="00296227"/>
    <w:rsid w:val="00296F44"/>
    <w:rsid w:val="0029777D"/>
    <w:rsid w:val="002979C5"/>
    <w:rsid w:val="002A055E"/>
    <w:rsid w:val="002A1626"/>
    <w:rsid w:val="002A1D4E"/>
    <w:rsid w:val="002A23A7"/>
    <w:rsid w:val="002A2869"/>
    <w:rsid w:val="002A5CD0"/>
    <w:rsid w:val="002A6BA2"/>
    <w:rsid w:val="002B06A6"/>
    <w:rsid w:val="002B24D6"/>
    <w:rsid w:val="002B3021"/>
    <w:rsid w:val="002B54AD"/>
    <w:rsid w:val="002B57F1"/>
    <w:rsid w:val="002B654E"/>
    <w:rsid w:val="002B742D"/>
    <w:rsid w:val="002C2F52"/>
    <w:rsid w:val="002C3D5F"/>
    <w:rsid w:val="002C4090"/>
    <w:rsid w:val="002C41E6"/>
    <w:rsid w:val="002C5E70"/>
    <w:rsid w:val="002D071A"/>
    <w:rsid w:val="002D34B2"/>
    <w:rsid w:val="002D3963"/>
    <w:rsid w:val="002D3FC9"/>
    <w:rsid w:val="002D48B0"/>
    <w:rsid w:val="002D5B37"/>
    <w:rsid w:val="002D5C98"/>
    <w:rsid w:val="002D7637"/>
    <w:rsid w:val="002E17F2"/>
    <w:rsid w:val="002E392C"/>
    <w:rsid w:val="002E5383"/>
    <w:rsid w:val="002E5761"/>
    <w:rsid w:val="002E7850"/>
    <w:rsid w:val="002E7CAE"/>
    <w:rsid w:val="002E7D19"/>
    <w:rsid w:val="002F13E4"/>
    <w:rsid w:val="002F2771"/>
    <w:rsid w:val="002F277C"/>
    <w:rsid w:val="002F37A9"/>
    <w:rsid w:val="002F5E69"/>
    <w:rsid w:val="003009AB"/>
    <w:rsid w:val="00301CE6"/>
    <w:rsid w:val="0030256B"/>
    <w:rsid w:val="00304E30"/>
    <w:rsid w:val="0030501F"/>
    <w:rsid w:val="00307BA1"/>
    <w:rsid w:val="00311702"/>
    <w:rsid w:val="00311E82"/>
    <w:rsid w:val="00313FD6"/>
    <w:rsid w:val="003143BD"/>
    <w:rsid w:val="00315363"/>
    <w:rsid w:val="00320383"/>
    <w:rsid w:val="003203ED"/>
    <w:rsid w:val="00322C9F"/>
    <w:rsid w:val="00323ADA"/>
    <w:rsid w:val="003247D9"/>
    <w:rsid w:val="00324D23"/>
    <w:rsid w:val="003255A9"/>
    <w:rsid w:val="0033117C"/>
    <w:rsid w:val="00331325"/>
    <w:rsid w:val="00331751"/>
    <w:rsid w:val="0033267E"/>
    <w:rsid w:val="00334579"/>
    <w:rsid w:val="00335858"/>
    <w:rsid w:val="00336BDA"/>
    <w:rsid w:val="003372DB"/>
    <w:rsid w:val="00337A09"/>
    <w:rsid w:val="00337E40"/>
    <w:rsid w:val="003422E4"/>
    <w:rsid w:val="00342BD7"/>
    <w:rsid w:val="00345464"/>
    <w:rsid w:val="00346DB5"/>
    <w:rsid w:val="003477B1"/>
    <w:rsid w:val="003533A2"/>
    <w:rsid w:val="00357380"/>
    <w:rsid w:val="003602D9"/>
    <w:rsid w:val="003604CE"/>
    <w:rsid w:val="00361A42"/>
    <w:rsid w:val="00361E49"/>
    <w:rsid w:val="003631FF"/>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0C48"/>
    <w:rsid w:val="00392C6A"/>
    <w:rsid w:val="003939FF"/>
    <w:rsid w:val="00395CD3"/>
    <w:rsid w:val="00395E15"/>
    <w:rsid w:val="00397775"/>
    <w:rsid w:val="003A0301"/>
    <w:rsid w:val="003A0A2C"/>
    <w:rsid w:val="003A2223"/>
    <w:rsid w:val="003A2A0F"/>
    <w:rsid w:val="003A45A1"/>
    <w:rsid w:val="003A5B0A"/>
    <w:rsid w:val="003A611A"/>
    <w:rsid w:val="003A6BAC"/>
    <w:rsid w:val="003A6BE2"/>
    <w:rsid w:val="003A70A4"/>
    <w:rsid w:val="003A7EF3"/>
    <w:rsid w:val="003B159C"/>
    <w:rsid w:val="003B31CD"/>
    <w:rsid w:val="003B31F9"/>
    <w:rsid w:val="003B3272"/>
    <w:rsid w:val="003B369F"/>
    <w:rsid w:val="003B36A3"/>
    <w:rsid w:val="003B5881"/>
    <w:rsid w:val="003B64BB"/>
    <w:rsid w:val="003B7FE5"/>
    <w:rsid w:val="003C11C8"/>
    <w:rsid w:val="003C2702"/>
    <w:rsid w:val="003C3BB6"/>
    <w:rsid w:val="003C3FE1"/>
    <w:rsid w:val="003C5179"/>
    <w:rsid w:val="003C7806"/>
    <w:rsid w:val="003D089B"/>
    <w:rsid w:val="003D109F"/>
    <w:rsid w:val="003D1659"/>
    <w:rsid w:val="003D2478"/>
    <w:rsid w:val="003D3C45"/>
    <w:rsid w:val="003D4D50"/>
    <w:rsid w:val="003D5B1F"/>
    <w:rsid w:val="003E15FA"/>
    <w:rsid w:val="003E198B"/>
    <w:rsid w:val="003E2781"/>
    <w:rsid w:val="003E3731"/>
    <w:rsid w:val="003E3E8D"/>
    <w:rsid w:val="003E48AA"/>
    <w:rsid w:val="003E55E4"/>
    <w:rsid w:val="003E74E3"/>
    <w:rsid w:val="003E7653"/>
    <w:rsid w:val="003F05C7"/>
    <w:rsid w:val="003F2B15"/>
    <w:rsid w:val="003F2CD4"/>
    <w:rsid w:val="003F5618"/>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2BA"/>
    <w:rsid w:val="00416FFB"/>
    <w:rsid w:val="00420011"/>
    <w:rsid w:val="00420A1B"/>
    <w:rsid w:val="00420F8A"/>
    <w:rsid w:val="00421105"/>
    <w:rsid w:val="00422AA4"/>
    <w:rsid w:val="00423830"/>
    <w:rsid w:val="004242F4"/>
    <w:rsid w:val="00424722"/>
    <w:rsid w:val="004253EB"/>
    <w:rsid w:val="00425961"/>
    <w:rsid w:val="00427248"/>
    <w:rsid w:val="0043056D"/>
    <w:rsid w:val="00431406"/>
    <w:rsid w:val="004337CA"/>
    <w:rsid w:val="00435713"/>
    <w:rsid w:val="00437447"/>
    <w:rsid w:val="00441208"/>
    <w:rsid w:val="00441A92"/>
    <w:rsid w:val="004431DC"/>
    <w:rsid w:val="00444F56"/>
    <w:rsid w:val="00446488"/>
    <w:rsid w:val="004517AA"/>
    <w:rsid w:val="00452CAC"/>
    <w:rsid w:val="004556B4"/>
    <w:rsid w:val="00457565"/>
    <w:rsid w:val="00457B71"/>
    <w:rsid w:val="0046446A"/>
    <w:rsid w:val="00464689"/>
    <w:rsid w:val="00466439"/>
    <w:rsid w:val="0046685E"/>
    <w:rsid w:val="004669E2"/>
    <w:rsid w:val="0046751B"/>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BC5"/>
    <w:rsid w:val="00492D1E"/>
    <w:rsid w:val="00493595"/>
    <w:rsid w:val="004940BE"/>
    <w:rsid w:val="004964F1"/>
    <w:rsid w:val="004A16BC"/>
    <w:rsid w:val="004A2B94"/>
    <w:rsid w:val="004A3CE7"/>
    <w:rsid w:val="004A4B05"/>
    <w:rsid w:val="004A5ECC"/>
    <w:rsid w:val="004B08A1"/>
    <w:rsid w:val="004B2182"/>
    <w:rsid w:val="004B27D8"/>
    <w:rsid w:val="004B54B0"/>
    <w:rsid w:val="004B6F6A"/>
    <w:rsid w:val="004B7C0C"/>
    <w:rsid w:val="004C09EA"/>
    <w:rsid w:val="004C3898"/>
    <w:rsid w:val="004C5315"/>
    <w:rsid w:val="004C5E29"/>
    <w:rsid w:val="004D0765"/>
    <w:rsid w:val="004D0E5F"/>
    <w:rsid w:val="004D176B"/>
    <w:rsid w:val="004D36B1"/>
    <w:rsid w:val="004D3C14"/>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DA3"/>
    <w:rsid w:val="004F7715"/>
    <w:rsid w:val="004F78B3"/>
    <w:rsid w:val="00500B84"/>
    <w:rsid w:val="00500ECE"/>
    <w:rsid w:val="005020C0"/>
    <w:rsid w:val="00502847"/>
    <w:rsid w:val="00506557"/>
    <w:rsid w:val="0050677A"/>
    <w:rsid w:val="00507322"/>
    <w:rsid w:val="005108D8"/>
    <w:rsid w:val="005116F9"/>
    <w:rsid w:val="00512074"/>
    <w:rsid w:val="005123D1"/>
    <w:rsid w:val="0051387C"/>
    <w:rsid w:val="005153A7"/>
    <w:rsid w:val="005219CF"/>
    <w:rsid w:val="00522636"/>
    <w:rsid w:val="0052579A"/>
    <w:rsid w:val="00534B59"/>
    <w:rsid w:val="0053579D"/>
    <w:rsid w:val="00535D9C"/>
    <w:rsid w:val="00535F91"/>
    <w:rsid w:val="00536759"/>
    <w:rsid w:val="00536961"/>
    <w:rsid w:val="00537C62"/>
    <w:rsid w:val="005400EF"/>
    <w:rsid w:val="0054046B"/>
    <w:rsid w:val="00542EB7"/>
    <w:rsid w:val="0054333D"/>
    <w:rsid w:val="0054399F"/>
    <w:rsid w:val="00543C3E"/>
    <w:rsid w:val="00545019"/>
    <w:rsid w:val="00545194"/>
    <w:rsid w:val="00546970"/>
    <w:rsid w:val="00546BE2"/>
    <w:rsid w:val="00547609"/>
    <w:rsid w:val="00551CC4"/>
    <w:rsid w:val="005537C9"/>
    <w:rsid w:val="00554E19"/>
    <w:rsid w:val="005564B9"/>
    <w:rsid w:val="0056121F"/>
    <w:rsid w:val="005636C6"/>
    <w:rsid w:val="0057058C"/>
    <w:rsid w:val="00571466"/>
    <w:rsid w:val="00572505"/>
    <w:rsid w:val="00573D53"/>
    <w:rsid w:val="0057607D"/>
    <w:rsid w:val="00582153"/>
    <w:rsid w:val="00582809"/>
    <w:rsid w:val="00582C26"/>
    <w:rsid w:val="00584F09"/>
    <w:rsid w:val="005875AA"/>
    <w:rsid w:val="0058798C"/>
    <w:rsid w:val="005900FA"/>
    <w:rsid w:val="0059134B"/>
    <w:rsid w:val="005935A4"/>
    <w:rsid w:val="005947BA"/>
    <w:rsid w:val="005948C2"/>
    <w:rsid w:val="00595C59"/>
    <w:rsid w:val="00595DCA"/>
    <w:rsid w:val="0059779B"/>
    <w:rsid w:val="005A1138"/>
    <w:rsid w:val="005A114D"/>
    <w:rsid w:val="005A209A"/>
    <w:rsid w:val="005A33C0"/>
    <w:rsid w:val="005A3C64"/>
    <w:rsid w:val="005A3D33"/>
    <w:rsid w:val="005A3D8C"/>
    <w:rsid w:val="005A4CEE"/>
    <w:rsid w:val="005A6592"/>
    <w:rsid w:val="005A662D"/>
    <w:rsid w:val="005A7B7E"/>
    <w:rsid w:val="005B1409"/>
    <w:rsid w:val="005B1E3A"/>
    <w:rsid w:val="005B2D57"/>
    <w:rsid w:val="005B35D7"/>
    <w:rsid w:val="005B392A"/>
    <w:rsid w:val="005B3AA3"/>
    <w:rsid w:val="005B4C3E"/>
    <w:rsid w:val="005B64F8"/>
    <w:rsid w:val="005B6F83"/>
    <w:rsid w:val="005C426F"/>
    <w:rsid w:val="005C4DEE"/>
    <w:rsid w:val="005C4EFC"/>
    <w:rsid w:val="005C6C90"/>
    <w:rsid w:val="005C74FB"/>
    <w:rsid w:val="005C7B3A"/>
    <w:rsid w:val="005C7C0B"/>
    <w:rsid w:val="005D0156"/>
    <w:rsid w:val="005D0F2B"/>
    <w:rsid w:val="005D1602"/>
    <w:rsid w:val="005D1F0A"/>
    <w:rsid w:val="005D24B5"/>
    <w:rsid w:val="005D2BF5"/>
    <w:rsid w:val="005D4F4C"/>
    <w:rsid w:val="005D60A7"/>
    <w:rsid w:val="005D67DA"/>
    <w:rsid w:val="005D6F87"/>
    <w:rsid w:val="005D7068"/>
    <w:rsid w:val="005E2B45"/>
    <w:rsid w:val="005E385F"/>
    <w:rsid w:val="005E3FF5"/>
    <w:rsid w:val="005E4AC8"/>
    <w:rsid w:val="005E4B32"/>
    <w:rsid w:val="005E4BB0"/>
    <w:rsid w:val="005E5B81"/>
    <w:rsid w:val="005E5E7F"/>
    <w:rsid w:val="005F034C"/>
    <w:rsid w:val="005F1411"/>
    <w:rsid w:val="005F2228"/>
    <w:rsid w:val="005F2CB1"/>
    <w:rsid w:val="005F3025"/>
    <w:rsid w:val="005F309B"/>
    <w:rsid w:val="005F618C"/>
    <w:rsid w:val="005F645D"/>
    <w:rsid w:val="005F65EF"/>
    <w:rsid w:val="005F70BD"/>
    <w:rsid w:val="00600739"/>
    <w:rsid w:val="00600B88"/>
    <w:rsid w:val="00600D8E"/>
    <w:rsid w:val="0060283C"/>
    <w:rsid w:val="00603C0A"/>
    <w:rsid w:val="00604BFC"/>
    <w:rsid w:val="00604CAE"/>
    <w:rsid w:val="00604F14"/>
    <w:rsid w:val="0060574B"/>
    <w:rsid w:val="00605A11"/>
    <w:rsid w:val="00606E6A"/>
    <w:rsid w:val="0061073D"/>
    <w:rsid w:val="00611B83"/>
    <w:rsid w:val="00613023"/>
    <w:rsid w:val="00613257"/>
    <w:rsid w:val="00613FBA"/>
    <w:rsid w:val="006148DB"/>
    <w:rsid w:val="00615587"/>
    <w:rsid w:val="00620A71"/>
    <w:rsid w:val="00620D80"/>
    <w:rsid w:val="0062171A"/>
    <w:rsid w:val="006234A6"/>
    <w:rsid w:val="0062355D"/>
    <w:rsid w:val="00623C19"/>
    <w:rsid w:val="00625A35"/>
    <w:rsid w:val="00625E0A"/>
    <w:rsid w:val="006270D7"/>
    <w:rsid w:val="00630001"/>
    <w:rsid w:val="006311B3"/>
    <w:rsid w:val="006316DB"/>
    <w:rsid w:val="0063284C"/>
    <w:rsid w:val="00636398"/>
    <w:rsid w:val="006368D3"/>
    <w:rsid w:val="00637221"/>
    <w:rsid w:val="006377EC"/>
    <w:rsid w:val="00640577"/>
    <w:rsid w:val="0064151F"/>
    <w:rsid w:val="00641533"/>
    <w:rsid w:val="0064208D"/>
    <w:rsid w:val="00643475"/>
    <w:rsid w:val="0064396A"/>
    <w:rsid w:val="0064624E"/>
    <w:rsid w:val="00646FCA"/>
    <w:rsid w:val="00650238"/>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2739"/>
    <w:rsid w:val="006741F2"/>
    <w:rsid w:val="00674CC3"/>
    <w:rsid w:val="0067510A"/>
    <w:rsid w:val="0067553F"/>
    <w:rsid w:val="00675C72"/>
    <w:rsid w:val="006771F9"/>
    <w:rsid w:val="006776D7"/>
    <w:rsid w:val="00681003"/>
    <w:rsid w:val="006817C9"/>
    <w:rsid w:val="00683ECE"/>
    <w:rsid w:val="00690633"/>
    <w:rsid w:val="00690A5B"/>
    <w:rsid w:val="00691026"/>
    <w:rsid w:val="006910D9"/>
    <w:rsid w:val="00694572"/>
    <w:rsid w:val="00695FC2"/>
    <w:rsid w:val="00696496"/>
    <w:rsid w:val="00696949"/>
    <w:rsid w:val="00697052"/>
    <w:rsid w:val="006A0848"/>
    <w:rsid w:val="006A46FB"/>
    <w:rsid w:val="006A5048"/>
    <w:rsid w:val="006A5B11"/>
    <w:rsid w:val="006A5E28"/>
    <w:rsid w:val="006A697B"/>
    <w:rsid w:val="006A795D"/>
    <w:rsid w:val="006A7AFF"/>
    <w:rsid w:val="006A7C13"/>
    <w:rsid w:val="006B0F67"/>
    <w:rsid w:val="006B16C9"/>
    <w:rsid w:val="006B1816"/>
    <w:rsid w:val="006B2099"/>
    <w:rsid w:val="006B3466"/>
    <w:rsid w:val="006B50CF"/>
    <w:rsid w:val="006B5C38"/>
    <w:rsid w:val="006B657A"/>
    <w:rsid w:val="006B73BA"/>
    <w:rsid w:val="006C03B8"/>
    <w:rsid w:val="006C2602"/>
    <w:rsid w:val="006C36DC"/>
    <w:rsid w:val="006C3B40"/>
    <w:rsid w:val="006C5EC9"/>
    <w:rsid w:val="006C6059"/>
    <w:rsid w:val="006C6642"/>
    <w:rsid w:val="006C7522"/>
    <w:rsid w:val="006D0E4F"/>
    <w:rsid w:val="006D6F08"/>
    <w:rsid w:val="006E062C"/>
    <w:rsid w:val="006E1693"/>
    <w:rsid w:val="006E1C82"/>
    <w:rsid w:val="006E28B7"/>
    <w:rsid w:val="006E2A9B"/>
    <w:rsid w:val="006E3310"/>
    <w:rsid w:val="006E4E39"/>
    <w:rsid w:val="006E565E"/>
    <w:rsid w:val="006E673D"/>
    <w:rsid w:val="006E7D3B"/>
    <w:rsid w:val="006F0130"/>
    <w:rsid w:val="006F0F46"/>
    <w:rsid w:val="006F1111"/>
    <w:rsid w:val="006F1B41"/>
    <w:rsid w:val="006F1B70"/>
    <w:rsid w:val="006F341D"/>
    <w:rsid w:val="006F3CDE"/>
    <w:rsid w:val="006F4243"/>
    <w:rsid w:val="006F47FC"/>
    <w:rsid w:val="006F58D4"/>
    <w:rsid w:val="006F6582"/>
    <w:rsid w:val="006F69EB"/>
    <w:rsid w:val="007009FC"/>
    <w:rsid w:val="007018BA"/>
    <w:rsid w:val="00701E1B"/>
    <w:rsid w:val="0070346E"/>
    <w:rsid w:val="00703D82"/>
    <w:rsid w:val="00704C9D"/>
    <w:rsid w:val="00704EDB"/>
    <w:rsid w:val="00706101"/>
    <w:rsid w:val="00707072"/>
    <w:rsid w:val="00707D61"/>
    <w:rsid w:val="00712287"/>
    <w:rsid w:val="00712772"/>
    <w:rsid w:val="00712894"/>
    <w:rsid w:val="0071304C"/>
    <w:rsid w:val="007135BA"/>
    <w:rsid w:val="007148D3"/>
    <w:rsid w:val="00715B6F"/>
    <w:rsid w:val="00715B9A"/>
    <w:rsid w:val="007178A2"/>
    <w:rsid w:val="00720AA5"/>
    <w:rsid w:val="00721B32"/>
    <w:rsid w:val="007230AF"/>
    <w:rsid w:val="007257D0"/>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5255"/>
    <w:rsid w:val="007571E1"/>
    <w:rsid w:val="00757A58"/>
    <w:rsid w:val="007604B2"/>
    <w:rsid w:val="00763F90"/>
    <w:rsid w:val="00765281"/>
    <w:rsid w:val="00766BAD"/>
    <w:rsid w:val="00766F28"/>
    <w:rsid w:val="00767AD1"/>
    <w:rsid w:val="00771E30"/>
    <w:rsid w:val="007729A2"/>
    <w:rsid w:val="00775076"/>
    <w:rsid w:val="007755F2"/>
    <w:rsid w:val="00776971"/>
    <w:rsid w:val="00776C60"/>
    <w:rsid w:val="0077759F"/>
    <w:rsid w:val="00780298"/>
    <w:rsid w:val="00780A80"/>
    <w:rsid w:val="0078177E"/>
    <w:rsid w:val="00781C6E"/>
    <w:rsid w:val="00781E21"/>
    <w:rsid w:val="0078304C"/>
    <w:rsid w:val="00783673"/>
    <w:rsid w:val="007836AB"/>
    <w:rsid w:val="0078390C"/>
    <w:rsid w:val="00785490"/>
    <w:rsid w:val="0078618F"/>
    <w:rsid w:val="00787553"/>
    <w:rsid w:val="007925EA"/>
    <w:rsid w:val="00792C23"/>
    <w:rsid w:val="00793403"/>
    <w:rsid w:val="00793CD8"/>
    <w:rsid w:val="00794C25"/>
    <w:rsid w:val="00795C92"/>
    <w:rsid w:val="00796231"/>
    <w:rsid w:val="00797764"/>
    <w:rsid w:val="00797DDB"/>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3D18"/>
    <w:rsid w:val="007C60BF"/>
    <w:rsid w:val="007C6A07"/>
    <w:rsid w:val="007C75A1"/>
    <w:rsid w:val="007C77A5"/>
    <w:rsid w:val="007D04E5"/>
    <w:rsid w:val="007D20D2"/>
    <w:rsid w:val="007D3079"/>
    <w:rsid w:val="007D5901"/>
    <w:rsid w:val="007D7526"/>
    <w:rsid w:val="007E0A80"/>
    <w:rsid w:val="007E0AF8"/>
    <w:rsid w:val="007E14D8"/>
    <w:rsid w:val="007E39A7"/>
    <w:rsid w:val="007E4610"/>
    <w:rsid w:val="007E4715"/>
    <w:rsid w:val="007E505B"/>
    <w:rsid w:val="007E6A8E"/>
    <w:rsid w:val="007E7091"/>
    <w:rsid w:val="007F2DC4"/>
    <w:rsid w:val="007F4B13"/>
    <w:rsid w:val="007F68AC"/>
    <w:rsid w:val="00801719"/>
    <w:rsid w:val="008027E9"/>
    <w:rsid w:val="00802D44"/>
    <w:rsid w:val="00803FAE"/>
    <w:rsid w:val="008042E4"/>
    <w:rsid w:val="0080470F"/>
    <w:rsid w:val="008055A5"/>
    <w:rsid w:val="0080605F"/>
    <w:rsid w:val="00806D4A"/>
    <w:rsid w:val="00806E27"/>
    <w:rsid w:val="00807786"/>
    <w:rsid w:val="008109F8"/>
    <w:rsid w:val="00810F12"/>
    <w:rsid w:val="00811FCB"/>
    <w:rsid w:val="008158D6"/>
    <w:rsid w:val="00815CC2"/>
    <w:rsid w:val="008170A7"/>
    <w:rsid w:val="00817196"/>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761"/>
    <w:rsid w:val="008358DE"/>
    <w:rsid w:val="00836AD3"/>
    <w:rsid w:val="008376AC"/>
    <w:rsid w:val="0084225F"/>
    <w:rsid w:val="00842987"/>
    <w:rsid w:val="008444E8"/>
    <w:rsid w:val="00844E80"/>
    <w:rsid w:val="00846FE7"/>
    <w:rsid w:val="00850395"/>
    <w:rsid w:val="008504ED"/>
    <w:rsid w:val="00853E43"/>
    <w:rsid w:val="00854F47"/>
    <w:rsid w:val="00856911"/>
    <w:rsid w:val="0085770E"/>
    <w:rsid w:val="00860A69"/>
    <w:rsid w:val="008627CE"/>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F18"/>
    <w:rsid w:val="0088305B"/>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4FE9"/>
    <w:rsid w:val="008A51A8"/>
    <w:rsid w:val="008A54C7"/>
    <w:rsid w:val="008A68D6"/>
    <w:rsid w:val="008A77D8"/>
    <w:rsid w:val="008A7F34"/>
    <w:rsid w:val="008B0483"/>
    <w:rsid w:val="008B0782"/>
    <w:rsid w:val="008B099C"/>
    <w:rsid w:val="008B0DB1"/>
    <w:rsid w:val="008B11A9"/>
    <w:rsid w:val="008B120C"/>
    <w:rsid w:val="008B1F7D"/>
    <w:rsid w:val="008B3CD1"/>
    <w:rsid w:val="008B40C3"/>
    <w:rsid w:val="008B51A0"/>
    <w:rsid w:val="008B592A"/>
    <w:rsid w:val="008B7245"/>
    <w:rsid w:val="008B7B5C"/>
    <w:rsid w:val="008C0720"/>
    <w:rsid w:val="008C0C99"/>
    <w:rsid w:val="008C2017"/>
    <w:rsid w:val="008C31B7"/>
    <w:rsid w:val="008C38A9"/>
    <w:rsid w:val="008C4958"/>
    <w:rsid w:val="008C4BAA"/>
    <w:rsid w:val="008C5813"/>
    <w:rsid w:val="008C6AE8"/>
    <w:rsid w:val="008C7573"/>
    <w:rsid w:val="008C75D0"/>
    <w:rsid w:val="008D00A5"/>
    <w:rsid w:val="008D0A07"/>
    <w:rsid w:val="008D34F1"/>
    <w:rsid w:val="008D356D"/>
    <w:rsid w:val="008D39D8"/>
    <w:rsid w:val="008D484B"/>
    <w:rsid w:val="008D54B4"/>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0C0"/>
    <w:rsid w:val="008F272C"/>
    <w:rsid w:val="008F33DC"/>
    <w:rsid w:val="008F477F"/>
    <w:rsid w:val="008F5080"/>
    <w:rsid w:val="008F661D"/>
    <w:rsid w:val="00900463"/>
    <w:rsid w:val="00902350"/>
    <w:rsid w:val="00902BDA"/>
    <w:rsid w:val="0090336B"/>
    <w:rsid w:val="009053AA"/>
    <w:rsid w:val="00905AB7"/>
    <w:rsid w:val="009066D1"/>
    <w:rsid w:val="00906939"/>
    <w:rsid w:val="009073D9"/>
    <w:rsid w:val="00910B7D"/>
    <w:rsid w:val="00911DFB"/>
    <w:rsid w:val="009139D9"/>
    <w:rsid w:val="00914AD8"/>
    <w:rsid w:val="00915AD7"/>
    <w:rsid w:val="00916079"/>
    <w:rsid w:val="00917CE9"/>
    <w:rsid w:val="0092075B"/>
    <w:rsid w:val="00920BF2"/>
    <w:rsid w:val="00922010"/>
    <w:rsid w:val="00924397"/>
    <w:rsid w:val="00930FF1"/>
    <w:rsid w:val="00931BD9"/>
    <w:rsid w:val="00932700"/>
    <w:rsid w:val="00932F30"/>
    <w:rsid w:val="00933F92"/>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8DF"/>
    <w:rsid w:val="00962B77"/>
    <w:rsid w:val="009632C2"/>
    <w:rsid w:val="0096430A"/>
    <w:rsid w:val="00964819"/>
    <w:rsid w:val="0096554B"/>
    <w:rsid w:val="0096584A"/>
    <w:rsid w:val="00971F08"/>
    <w:rsid w:val="00973137"/>
    <w:rsid w:val="00973B40"/>
    <w:rsid w:val="0097603D"/>
    <w:rsid w:val="00976949"/>
    <w:rsid w:val="00980477"/>
    <w:rsid w:val="00980A5A"/>
    <w:rsid w:val="009826DE"/>
    <w:rsid w:val="00985253"/>
    <w:rsid w:val="009853B3"/>
    <w:rsid w:val="009856E8"/>
    <w:rsid w:val="009876C6"/>
    <w:rsid w:val="009878A4"/>
    <w:rsid w:val="00987AC7"/>
    <w:rsid w:val="00990630"/>
    <w:rsid w:val="00990AD5"/>
    <w:rsid w:val="00991761"/>
    <w:rsid w:val="00991AAC"/>
    <w:rsid w:val="00992C8D"/>
    <w:rsid w:val="00993420"/>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DF4"/>
    <w:rsid w:val="009B564E"/>
    <w:rsid w:val="009B5920"/>
    <w:rsid w:val="009B7E87"/>
    <w:rsid w:val="009C0169"/>
    <w:rsid w:val="009C1606"/>
    <w:rsid w:val="009C1D3C"/>
    <w:rsid w:val="009C362D"/>
    <w:rsid w:val="009C403E"/>
    <w:rsid w:val="009C687B"/>
    <w:rsid w:val="009C7060"/>
    <w:rsid w:val="009D3C16"/>
    <w:rsid w:val="009D3E49"/>
    <w:rsid w:val="009D4FF0"/>
    <w:rsid w:val="009D6F83"/>
    <w:rsid w:val="009D703C"/>
    <w:rsid w:val="009D709E"/>
    <w:rsid w:val="009D718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10540"/>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67C5"/>
    <w:rsid w:val="00A3773A"/>
    <w:rsid w:val="00A40F09"/>
    <w:rsid w:val="00A4139F"/>
    <w:rsid w:val="00A41E2B"/>
    <w:rsid w:val="00A42A4F"/>
    <w:rsid w:val="00A44A7C"/>
    <w:rsid w:val="00A45B74"/>
    <w:rsid w:val="00A45D92"/>
    <w:rsid w:val="00A4653B"/>
    <w:rsid w:val="00A4655C"/>
    <w:rsid w:val="00A501D1"/>
    <w:rsid w:val="00A50FC7"/>
    <w:rsid w:val="00A51976"/>
    <w:rsid w:val="00A52370"/>
    <w:rsid w:val="00A52E1D"/>
    <w:rsid w:val="00A53255"/>
    <w:rsid w:val="00A535E9"/>
    <w:rsid w:val="00A537C8"/>
    <w:rsid w:val="00A53B17"/>
    <w:rsid w:val="00A55505"/>
    <w:rsid w:val="00A56E30"/>
    <w:rsid w:val="00A6079D"/>
    <w:rsid w:val="00A61010"/>
    <w:rsid w:val="00A61499"/>
    <w:rsid w:val="00A62A77"/>
    <w:rsid w:val="00A63483"/>
    <w:rsid w:val="00A63D08"/>
    <w:rsid w:val="00A63F79"/>
    <w:rsid w:val="00A657D7"/>
    <w:rsid w:val="00A65F2D"/>
    <w:rsid w:val="00A660AC"/>
    <w:rsid w:val="00A6758B"/>
    <w:rsid w:val="00A67E6C"/>
    <w:rsid w:val="00A70187"/>
    <w:rsid w:val="00A706A2"/>
    <w:rsid w:val="00A71B99"/>
    <w:rsid w:val="00A71F68"/>
    <w:rsid w:val="00A739C6"/>
    <w:rsid w:val="00A739D0"/>
    <w:rsid w:val="00A75612"/>
    <w:rsid w:val="00A761D4"/>
    <w:rsid w:val="00A77EC4"/>
    <w:rsid w:val="00A819EB"/>
    <w:rsid w:val="00A8681C"/>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34"/>
    <w:rsid w:val="00AD2ED0"/>
    <w:rsid w:val="00AD3F94"/>
    <w:rsid w:val="00AD4A5A"/>
    <w:rsid w:val="00AD57E7"/>
    <w:rsid w:val="00AD6E1F"/>
    <w:rsid w:val="00AD6F1F"/>
    <w:rsid w:val="00AE1870"/>
    <w:rsid w:val="00AE27AC"/>
    <w:rsid w:val="00AE3DA6"/>
    <w:rsid w:val="00AE40E0"/>
    <w:rsid w:val="00AE42E7"/>
    <w:rsid w:val="00AE4A7A"/>
    <w:rsid w:val="00AE4DBA"/>
    <w:rsid w:val="00AE4F07"/>
    <w:rsid w:val="00AE5B4A"/>
    <w:rsid w:val="00AF1780"/>
    <w:rsid w:val="00AF1C5D"/>
    <w:rsid w:val="00AF2AE6"/>
    <w:rsid w:val="00AF37FE"/>
    <w:rsid w:val="00AF3974"/>
    <w:rsid w:val="00AF42D7"/>
    <w:rsid w:val="00B006FE"/>
    <w:rsid w:val="00B007CB"/>
    <w:rsid w:val="00B0140C"/>
    <w:rsid w:val="00B02AA9"/>
    <w:rsid w:val="00B02FA3"/>
    <w:rsid w:val="00B05084"/>
    <w:rsid w:val="00B07253"/>
    <w:rsid w:val="00B1235A"/>
    <w:rsid w:val="00B15656"/>
    <w:rsid w:val="00B157F9"/>
    <w:rsid w:val="00B177AD"/>
    <w:rsid w:val="00B1785D"/>
    <w:rsid w:val="00B20256"/>
    <w:rsid w:val="00B20D09"/>
    <w:rsid w:val="00B21CAC"/>
    <w:rsid w:val="00B2311F"/>
    <w:rsid w:val="00B23F54"/>
    <w:rsid w:val="00B25BE9"/>
    <w:rsid w:val="00B2704A"/>
    <w:rsid w:val="00B2763F"/>
    <w:rsid w:val="00B27AAC"/>
    <w:rsid w:val="00B30929"/>
    <w:rsid w:val="00B34034"/>
    <w:rsid w:val="00B36E50"/>
    <w:rsid w:val="00B372AA"/>
    <w:rsid w:val="00B40445"/>
    <w:rsid w:val="00B409E0"/>
    <w:rsid w:val="00B40CAE"/>
    <w:rsid w:val="00B41888"/>
    <w:rsid w:val="00B42222"/>
    <w:rsid w:val="00B4488B"/>
    <w:rsid w:val="00B45A52"/>
    <w:rsid w:val="00B46175"/>
    <w:rsid w:val="00B46479"/>
    <w:rsid w:val="00B470C6"/>
    <w:rsid w:val="00B5371B"/>
    <w:rsid w:val="00B548B7"/>
    <w:rsid w:val="00B54D00"/>
    <w:rsid w:val="00B57CCB"/>
    <w:rsid w:val="00B60118"/>
    <w:rsid w:val="00B62AA4"/>
    <w:rsid w:val="00B63069"/>
    <w:rsid w:val="00B643E3"/>
    <w:rsid w:val="00B662C7"/>
    <w:rsid w:val="00B664C7"/>
    <w:rsid w:val="00B66D06"/>
    <w:rsid w:val="00B67B87"/>
    <w:rsid w:val="00B713D8"/>
    <w:rsid w:val="00B739F6"/>
    <w:rsid w:val="00B756A6"/>
    <w:rsid w:val="00B75D4D"/>
    <w:rsid w:val="00B76551"/>
    <w:rsid w:val="00B810C1"/>
    <w:rsid w:val="00B81A6C"/>
    <w:rsid w:val="00B81E0C"/>
    <w:rsid w:val="00B82A4F"/>
    <w:rsid w:val="00B85DE5"/>
    <w:rsid w:val="00B90F73"/>
    <w:rsid w:val="00B92CD5"/>
    <w:rsid w:val="00B93B59"/>
    <w:rsid w:val="00B9406A"/>
    <w:rsid w:val="00B94895"/>
    <w:rsid w:val="00B94B10"/>
    <w:rsid w:val="00B96186"/>
    <w:rsid w:val="00BA13B5"/>
    <w:rsid w:val="00BA2277"/>
    <w:rsid w:val="00BA2280"/>
    <w:rsid w:val="00BA2A08"/>
    <w:rsid w:val="00BA56D2"/>
    <w:rsid w:val="00BA76E0"/>
    <w:rsid w:val="00BB2A25"/>
    <w:rsid w:val="00BB4693"/>
    <w:rsid w:val="00BB4C67"/>
    <w:rsid w:val="00BB4D8F"/>
    <w:rsid w:val="00BB51E9"/>
    <w:rsid w:val="00BB5965"/>
    <w:rsid w:val="00BB59BC"/>
    <w:rsid w:val="00BB738D"/>
    <w:rsid w:val="00BC0FDC"/>
    <w:rsid w:val="00BC1B04"/>
    <w:rsid w:val="00BC2125"/>
    <w:rsid w:val="00BC3053"/>
    <w:rsid w:val="00BC3EEB"/>
    <w:rsid w:val="00BC440B"/>
    <w:rsid w:val="00BC4D2E"/>
    <w:rsid w:val="00BC4E2A"/>
    <w:rsid w:val="00BC4F89"/>
    <w:rsid w:val="00BC6438"/>
    <w:rsid w:val="00BC7AD5"/>
    <w:rsid w:val="00BD0D78"/>
    <w:rsid w:val="00BD2A18"/>
    <w:rsid w:val="00BD2E33"/>
    <w:rsid w:val="00BD48AC"/>
    <w:rsid w:val="00BD5F1A"/>
    <w:rsid w:val="00BE02A3"/>
    <w:rsid w:val="00BE1234"/>
    <w:rsid w:val="00BE1F42"/>
    <w:rsid w:val="00BE1F53"/>
    <w:rsid w:val="00BE2A7E"/>
    <w:rsid w:val="00BE2FA6"/>
    <w:rsid w:val="00BE333F"/>
    <w:rsid w:val="00BE4E7B"/>
    <w:rsid w:val="00BE5394"/>
    <w:rsid w:val="00BE58D4"/>
    <w:rsid w:val="00BE7406"/>
    <w:rsid w:val="00BE7603"/>
    <w:rsid w:val="00BF2060"/>
    <w:rsid w:val="00BF3279"/>
    <w:rsid w:val="00BF74C7"/>
    <w:rsid w:val="00C00013"/>
    <w:rsid w:val="00C00F22"/>
    <w:rsid w:val="00C015F1"/>
    <w:rsid w:val="00C01A55"/>
    <w:rsid w:val="00C01F33"/>
    <w:rsid w:val="00C02CC6"/>
    <w:rsid w:val="00C03566"/>
    <w:rsid w:val="00C040F7"/>
    <w:rsid w:val="00C044AB"/>
    <w:rsid w:val="00C0502A"/>
    <w:rsid w:val="00C056C4"/>
    <w:rsid w:val="00C05706"/>
    <w:rsid w:val="00C06CFF"/>
    <w:rsid w:val="00C0732E"/>
    <w:rsid w:val="00C07377"/>
    <w:rsid w:val="00C079BF"/>
    <w:rsid w:val="00C10478"/>
    <w:rsid w:val="00C12107"/>
    <w:rsid w:val="00C12BF3"/>
    <w:rsid w:val="00C14D4B"/>
    <w:rsid w:val="00C14EC8"/>
    <w:rsid w:val="00C154BB"/>
    <w:rsid w:val="00C1733F"/>
    <w:rsid w:val="00C17372"/>
    <w:rsid w:val="00C21728"/>
    <w:rsid w:val="00C23040"/>
    <w:rsid w:val="00C2419E"/>
    <w:rsid w:val="00C24908"/>
    <w:rsid w:val="00C26434"/>
    <w:rsid w:val="00C26F3D"/>
    <w:rsid w:val="00C2786D"/>
    <w:rsid w:val="00C279B5"/>
    <w:rsid w:val="00C27C45"/>
    <w:rsid w:val="00C3719D"/>
    <w:rsid w:val="00C37CB2"/>
    <w:rsid w:val="00C43618"/>
    <w:rsid w:val="00C45A75"/>
    <w:rsid w:val="00C462DC"/>
    <w:rsid w:val="00C471BC"/>
    <w:rsid w:val="00C473A5"/>
    <w:rsid w:val="00C51B4C"/>
    <w:rsid w:val="00C54995"/>
    <w:rsid w:val="00C54D41"/>
    <w:rsid w:val="00C557D1"/>
    <w:rsid w:val="00C55ADB"/>
    <w:rsid w:val="00C60783"/>
    <w:rsid w:val="00C62A2E"/>
    <w:rsid w:val="00C635DB"/>
    <w:rsid w:val="00C64672"/>
    <w:rsid w:val="00C66D1E"/>
    <w:rsid w:val="00C70697"/>
    <w:rsid w:val="00C7206B"/>
    <w:rsid w:val="00C72093"/>
    <w:rsid w:val="00C7229D"/>
    <w:rsid w:val="00C72EF4"/>
    <w:rsid w:val="00C744FE"/>
    <w:rsid w:val="00C74BED"/>
    <w:rsid w:val="00C75D2F"/>
    <w:rsid w:val="00C767BE"/>
    <w:rsid w:val="00C76E3C"/>
    <w:rsid w:val="00C77376"/>
    <w:rsid w:val="00C81568"/>
    <w:rsid w:val="00C835A8"/>
    <w:rsid w:val="00C83649"/>
    <w:rsid w:val="00C850D5"/>
    <w:rsid w:val="00C853BA"/>
    <w:rsid w:val="00C879C6"/>
    <w:rsid w:val="00C87CEF"/>
    <w:rsid w:val="00C87E86"/>
    <w:rsid w:val="00C9027A"/>
    <w:rsid w:val="00C9068E"/>
    <w:rsid w:val="00C93814"/>
    <w:rsid w:val="00C93C4B"/>
    <w:rsid w:val="00C941BC"/>
    <w:rsid w:val="00C944AB"/>
    <w:rsid w:val="00C95B40"/>
    <w:rsid w:val="00CA14B7"/>
    <w:rsid w:val="00CA1ED8"/>
    <w:rsid w:val="00CA602F"/>
    <w:rsid w:val="00CA63EA"/>
    <w:rsid w:val="00CA7234"/>
    <w:rsid w:val="00CA7DFA"/>
    <w:rsid w:val="00CB07E5"/>
    <w:rsid w:val="00CB0DCE"/>
    <w:rsid w:val="00CB1F63"/>
    <w:rsid w:val="00CB3176"/>
    <w:rsid w:val="00CB6112"/>
    <w:rsid w:val="00CB7170"/>
    <w:rsid w:val="00CC040E"/>
    <w:rsid w:val="00CC111F"/>
    <w:rsid w:val="00CC2011"/>
    <w:rsid w:val="00CC25FB"/>
    <w:rsid w:val="00CC3EA0"/>
    <w:rsid w:val="00CC4346"/>
    <w:rsid w:val="00CC56A6"/>
    <w:rsid w:val="00CC5B11"/>
    <w:rsid w:val="00CC7B45"/>
    <w:rsid w:val="00CD1188"/>
    <w:rsid w:val="00CD2ED1"/>
    <w:rsid w:val="00CD337B"/>
    <w:rsid w:val="00CD635C"/>
    <w:rsid w:val="00CD77F8"/>
    <w:rsid w:val="00CE0424"/>
    <w:rsid w:val="00CE30C1"/>
    <w:rsid w:val="00CE3707"/>
    <w:rsid w:val="00CE37E6"/>
    <w:rsid w:val="00CE46C4"/>
    <w:rsid w:val="00CE49C0"/>
    <w:rsid w:val="00CE7561"/>
    <w:rsid w:val="00CE7822"/>
    <w:rsid w:val="00CF00C9"/>
    <w:rsid w:val="00CF1354"/>
    <w:rsid w:val="00CF338E"/>
    <w:rsid w:val="00CF3B1F"/>
    <w:rsid w:val="00CF3BF6"/>
    <w:rsid w:val="00CF503B"/>
    <w:rsid w:val="00CF625B"/>
    <w:rsid w:val="00CF687E"/>
    <w:rsid w:val="00CF6AF3"/>
    <w:rsid w:val="00D029E5"/>
    <w:rsid w:val="00D0349B"/>
    <w:rsid w:val="00D05053"/>
    <w:rsid w:val="00D05068"/>
    <w:rsid w:val="00D10249"/>
    <w:rsid w:val="00D1106A"/>
    <w:rsid w:val="00D115C3"/>
    <w:rsid w:val="00D11897"/>
    <w:rsid w:val="00D11E0A"/>
    <w:rsid w:val="00D13135"/>
    <w:rsid w:val="00D13E4E"/>
    <w:rsid w:val="00D15473"/>
    <w:rsid w:val="00D1782C"/>
    <w:rsid w:val="00D22699"/>
    <w:rsid w:val="00D23040"/>
    <w:rsid w:val="00D238DB"/>
    <w:rsid w:val="00D239A7"/>
    <w:rsid w:val="00D23ADC"/>
    <w:rsid w:val="00D23F47"/>
    <w:rsid w:val="00D241EC"/>
    <w:rsid w:val="00D25A7D"/>
    <w:rsid w:val="00D26441"/>
    <w:rsid w:val="00D278AC"/>
    <w:rsid w:val="00D30F36"/>
    <w:rsid w:val="00D32329"/>
    <w:rsid w:val="00D32816"/>
    <w:rsid w:val="00D35EDB"/>
    <w:rsid w:val="00D36E71"/>
    <w:rsid w:val="00D373A5"/>
    <w:rsid w:val="00D37D87"/>
    <w:rsid w:val="00D40339"/>
    <w:rsid w:val="00D40B33"/>
    <w:rsid w:val="00D4318F"/>
    <w:rsid w:val="00D438BF"/>
    <w:rsid w:val="00D440F8"/>
    <w:rsid w:val="00D448CB"/>
    <w:rsid w:val="00D47047"/>
    <w:rsid w:val="00D50C0D"/>
    <w:rsid w:val="00D51941"/>
    <w:rsid w:val="00D53416"/>
    <w:rsid w:val="00D541AC"/>
    <w:rsid w:val="00D54552"/>
    <w:rsid w:val="00D546FF"/>
    <w:rsid w:val="00D55AD5"/>
    <w:rsid w:val="00D5700A"/>
    <w:rsid w:val="00D576CA"/>
    <w:rsid w:val="00D603FE"/>
    <w:rsid w:val="00D61AF5"/>
    <w:rsid w:val="00D652B5"/>
    <w:rsid w:val="00D66155"/>
    <w:rsid w:val="00D66C4B"/>
    <w:rsid w:val="00D70658"/>
    <w:rsid w:val="00D708B0"/>
    <w:rsid w:val="00D72AEA"/>
    <w:rsid w:val="00D77B1D"/>
    <w:rsid w:val="00D77C11"/>
    <w:rsid w:val="00D8021F"/>
    <w:rsid w:val="00D80383"/>
    <w:rsid w:val="00D823C6"/>
    <w:rsid w:val="00D8327F"/>
    <w:rsid w:val="00D84C20"/>
    <w:rsid w:val="00D86CA3"/>
    <w:rsid w:val="00D871CE"/>
    <w:rsid w:val="00D87A14"/>
    <w:rsid w:val="00D90528"/>
    <w:rsid w:val="00D90776"/>
    <w:rsid w:val="00D9196D"/>
    <w:rsid w:val="00D92982"/>
    <w:rsid w:val="00D957FF"/>
    <w:rsid w:val="00DA22AF"/>
    <w:rsid w:val="00DA305E"/>
    <w:rsid w:val="00DA5417"/>
    <w:rsid w:val="00DA56E8"/>
    <w:rsid w:val="00DA58F0"/>
    <w:rsid w:val="00DB0A9F"/>
    <w:rsid w:val="00DB2BE9"/>
    <w:rsid w:val="00DB377D"/>
    <w:rsid w:val="00DB487A"/>
    <w:rsid w:val="00DB6302"/>
    <w:rsid w:val="00DB6F1D"/>
    <w:rsid w:val="00DB7409"/>
    <w:rsid w:val="00DC19F5"/>
    <w:rsid w:val="00DC2B63"/>
    <w:rsid w:val="00DC2D36"/>
    <w:rsid w:val="00DC4577"/>
    <w:rsid w:val="00DC53EF"/>
    <w:rsid w:val="00DC7D07"/>
    <w:rsid w:val="00DD0DA8"/>
    <w:rsid w:val="00DD264E"/>
    <w:rsid w:val="00DD3C9F"/>
    <w:rsid w:val="00DD404E"/>
    <w:rsid w:val="00DD4440"/>
    <w:rsid w:val="00DE3809"/>
    <w:rsid w:val="00DE4131"/>
    <w:rsid w:val="00DE5608"/>
    <w:rsid w:val="00DE58D0"/>
    <w:rsid w:val="00DE6025"/>
    <w:rsid w:val="00DE654F"/>
    <w:rsid w:val="00DF0424"/>
    <w:rsid w:val="00DF0B6E"/>
    <w:rsid w:val="00DF0C0C"/>
    <w:rsid w:val="00DF15E0"/>
    <w:rsid w:val="00DF1E60"/>
    <w:rsid w:val="00DF2BD3"/>
    <w:rsid w:val="00DF37A0"/>
    <w:rsid w:val="00DF547C"/>
    <w:rsid w:val="00DF5BFC"/>
    <w:rsid w:val="00DF767A"/>
    <w:rsid w:val="00E00E39"/>
    <w:rsid w:val="00E02542"/>
    <w:rsid w:val="00E05314"/>
    <w:rsid w:val="00E05791"/>
    <w:rsid w:val="00E0585F"/>
    <w:rsid w:val="00E06FD8"/>
    <w:rsid w:val="00E109EA"/>
    <w:rsid w:val="00E110E7"/>
    <w:rsid w:val="00E11B20"/>
    <w:rsid w:val="00E15761"/>
    <w:rsid w:val="00E17FA2"/>
    <w:rsid w:val="00E21702"/>
    <w:rsid w:val="00E22330"/>
    <w:rsid w:val="00E22831"/>
    <w:rsid w:val="00E2674D"/>
    <w:rsid w:val="00E30B5A"/>
    <w:rsid w:val="00E30DDC"/>
    <w:rsid w:val="00E3123D"/>
    <w:rsid w:val="00E31461"/>
    <w:rsid w:val="00E31D43"/>
    <w:rsid w:val="00E32131"/>
    <w:rsid w:val="00E32608"/>
    <w:rsid w:val="00E32CD2"/>
    <w:rsid w:val="00E3325B"/>
    <w:rsid w:val="00E34188"/>
    <w:rsid w:val="00E34B6E"/>
    <w:rsid w:val="00E35559"/>
    <w:rsid w:val="00E3723A"/>
    <w:rsid w:val="00E37860"/>
    <w:rsid w:val="00E40185"/>
    <w:rsid w:val="00E446F1"/>
    <w:rsid w:val="00E450CA"/>
    <w:rsid w:val="00E455BB"/>
    <w:rsid w:val="00E46886"/>
    <w:rsid w:val="00E47AEF"/>
    <w:rsid w:val="00E51D65"/>
    <w:rsid w:val="00E53B62"/>
    <w:rsid w:val="00E53B75"/>
    <w:rsid w:val="00E53C9E"/>
    <w:rsid w:val="00E53D81"/>
    <w:rsid w:val="00E54E3B"/>
    <w:rsid w:val="00E54FA8"/>
    <w:rsid w:val="00E56819"/>
    <w:rsid w:val="00E57565"/>
    <w:rsid w:val="00E5757F"/>
    <w:rsid w:val="00E63838"/>
    <w:rsid w:val="00E64434"/>
    <w:rsid w:val="00E67C51"/>
    <w:rsid w:val="00E725EA"/>
    <w:rsid w:val="00E72EFC"/>
    <w:rsid w:val="00E7519E"/>
    <w:rsid w:val="00E75457"/>
    <w:rsid w:val="00E758EC"/>
    <w:rsid w:val="00E75937"/>
    <w:rsid w:val="00E764C2"/>
    <w:rsid w:val="00E81CE5"/>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6E98"/>
    <w:rsid w:val="00EA772D"/>
    <w:rsid w:val="00EA7A41"/>
    <w:rsid w:val="00EB0553"/>
    <w:rsid w:val="00EB077B"/>
    <w:rsid w:val="00EB0D21"/>
    <w:rsid w:val="00EB1247"/>
    <w:rsid w:val="00EB2EE5"/>
    <w:rsid w:val="00EB4EA2"/>
    <w:rsid w:val="00EC0412"/>
    <w:rsid w:val="00EC0674"/>
    <w:rsid w:val="00EC092D"/>
    <w:rsid w:val="00EC0961"/>
    <w:rsid w:val="00EC1E9B"/>
    <w:rsid w:val="00EC24D5"/>
    <w:rsid w:val="00EC27C6"/>
    <w:rsid w:val="00EC4207"/>
    <w:rsid w:val="00EC4EC5"/>
    <w:rsid w:val="00EC5653"/>
    <w:rsid w:val="00EC5709"/>
    <w:rsid w:val="00EC66EB"/>
    <w:rsid w:val="00EC6A26"/>
    <w:rsid w:val="00EC71CE"/>
    <w:rsid w:val="00EC7330"/>
    <w:rsid w:val="00ED0B2D"/>
    <w:rsid w:val="00ED1006"/>
    <w:rsid w:val="00ED449A"/>
    <w:rsid w:val="00ED509C"/>
    <w:rsid w:val="00ED6B56"/>
    <w:rsid w:val="00EE0897"/>
    <w:rsid w:val="00EE32ED"/>
    <w:rsid w:val="00EE4652"/>
    <w:rsid w:val="00EE57EA"/>
    <w:rsid w:val="00EE7642"/>
    <w:rsid w:val="00EF18FE"/>
    <w:rsid w:val="00EF1E88"/>
    <w:rsid w:val="00EF5787"/>
    <w:rsid w:val="00EF60D0"/>
    <w:rsid w:val="00EF6B6E"/>
    <w:rsid w:val="00F044DB"/>
    <w:rsid w:val="00F0467F"/>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CA8"/>
    <w:rsid w:val="00F30828"/>
    <w:rsid w:val="00F313D6"/>
    <w:rsid w:val="00F32227"/>
    <w:rsid w:val="00F40F0C"/>
    <w:rsid w:val="00F417EC"/>
    <w:rsid w:val="00F45848"/>
    <w:rsid w:val="00F4766C"/>
    <w:rsid w:val="00F47F21"/>
    <w:rsid w:val="00F5060E"/>
    <w:rsid w:val="00F507D1"/>
    <w:rsid w:val="00F50AC3"/>
    <w:rsid w:val="00F519CE"/>
    <w:rsid w:val="00F51ADA"/>
    <w:rsid w:val="00F52366"/>
    <w:rsid w:val="00F54878"/>
    <w:rsid w:val="00F55DE6"/>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804BE"/>
    <w:rsid w:val="00F817CE"/>
    <w:rsid w:val="00F81A80"/>
    <w:rsid w:val="00F8249C"/>
    <w:rsid w:val="00F82759"/>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201F"/>
    <w:rsid w:val="00FA2BB3"/>
    <w:rsid w:val="00FA54FE"/>
    <w:rsid w:val="00FA58A9"/>
    <w:rsid w:val="00FA7807"/>
    <w:rsid w:val="00FB3912"/>
    <w:rsid w:val="00FB3CF9"/>
    <w:rsid w:val="00FB4490"/>
    <w:rsid w:val="00FB4C80"/>
    <w:rsid w:val="00FB6A6A"/>
    <w:rsid w:val="00FC0981"/>
    <w:rsid w:val="00FC7429"/>
    <w:rsid w:val="00FD051F"/>
    <w:rsid w:val="00FD07F6"/>
    <w:rsid w:val="00FD16A9"/>
    <w:rsid w:val="00FD1B05"/>
    <w:rsid w:val="00FD1CAD"/>
    <w:rsid w:val="00FD1D0D"/>
    <w:rsid w:val="00FD1EC8"/>
    <w:rsid w:val="00FD3EFD"/>
    <w:rsid w:val="00FD47ED"/>
    <w:rsid w:val="00FD7236"/>
    <w:rsid w:val="00FD73A0"/>
    <w:rsid w:val="00FD74DB"/>
    <w:rsid w:val="00FD7660"/>
    <w:rsid w:val="00FE0655"/>
    <w:rsid w:val="00FE099B"/>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aliases w:val="cap,cap Char,Caption Char1 Char,cap Char Char1,Caption Char Char1 Char,cap Char2 Char,cap Char2,Ca,Caption Char C...,cap1,cap2,cap11,Légende-figure,Légende-figure Char,Beschrifubg,Beschriftung Char,label,cap11 Char Char Char,captions"/>
    <w:basedOn w:val="a1"/>
    <w:next w:val="a1"/>
    <w:link w:val="a9"/>
    <w:qFormat/>
    <w:rsid w:val="00973137"/>
    <w:pPr>
      <w:spacing w:before="120" w:after="120"/>
    </w:pPr>
    <w:rPr>
      <w:b/>
      <w:lang w:eastAsia="en-GB"/>
    </w:rPr>
  </w:style>
  <w:style w:type="paragraph" w:styleId="aa">
    <w:name w:val="Document Map"/>
    <w:basedOn w:val="a1"/>
    <w:link w:val="ab"/>
    <w:qFormat/>
    <w:rsid w:val="00973137"/>
    <w:pPr>
      <w:shd w:val="clear" w:color="auto" w:fill="000080"/>
    </w:pPr>
    <w:rPr>
      <w:rFonts w:ascii="Tahoma" w:hAnsi="Tahoma" w:cs="Tahoma"/>
    </w:rPr>
  </w:style>
  <w:style w:type="paragraph" w:styleId="ac">
    <w:name w:val="annotation text"/>
    <w:basedOn w:val="a1"/>
    <w:link w:val="ad"/>
    <w:uiPriority w:val="99"/>
    <w:qFormat/>
    <w:rsid w:val="00973137"/>
  </w:style>
  <w:style w:type="paragraph" w:styleId="3">
    <w:name w:val="List Number 3"/>
    <w:basedOn w:val="21"/>
    <w:rsid w:val="00973137"/>
    <w:pPr>
      <w:numPr>
        <w:numId w:val="7"/>
      </w:numPr>
      <w:contextualSpacing/>
    </w:pPr>
  </w:style>
  <w:style w:type="paragraph" w:styleId="ae">
    <w:name w:val="List Continue"/>
    <w:basedOn w:val="a1"/>
    <w:rsid w:val="00973137"/>
    <w:pPr>
      <w:spacing w:after="120"/>
      <w:ind w:left="283"/>
      <w:contextualSpacing/>
    </w:pPr>
  </w:style>
  <w:style w:type="paragraph" w:styleId="af">
    <w:name w:val="Plain Text"/>
    <w:basedOn w:val="a1"/>
    <w:link w:val="af0"/>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1">
    <w:name w:val="Balloon Text"/>
    <w:basedOn w:val="a1"/>
    <w:link w:val="af2"/>
    <w:rsid w:val="00973137"/>
    <w:pPr>
      <w:spacing w:after="0"/>
    </w:pPr>
    <w:rPr>
      <w:rFonts w:ascii="Segoe UI" w:hAnsi="Segoe UI" w:cs="Segoe UI"/>
      <w:sz w:val="18"/>
      <w:szCs w:val="18"/>
    </w:rPr>
  </w:style>
  <w:style w:type="paragraph" w:styleId="af3">
    <w:name w:val="footer"/>
    <w:basedOn w:val="af4"/>
    <w:link w:val="af5"/>
    <w:rsid w:val="00973137"/>
    <w:pPr>
      <w:jc w:val="center"/>
    </w:pPr>
    <w:rPr>
      <w:i/>
    </w:rPr>
  </w:style>
  <w:style w:type="paragraph" w:styleId="af4">
    <w:name w:val="header"/>
    <w:link w:val="af6"/>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7">
    <w:name w:val="index heading"/>
    <w:basedOn w:val="a1"/>
    <w:next w:val="a1"/>
    <w:rsid w:val="00973137"/>
    <w:pPr>
      <w:pBdr>
        <w:top w:val="single" w:sz="12" w:space="0" w:color="auto"/>
      </w:pBdr>
      <w:spacing w:before="360" w:after="240"/>
    </w:pPr>
    <w:rPr>
      <w:b/>
      <w:i/>
      <w:sz w:val="26"/>
      <w:lang w:eastAsia="en-GB"/>
    </w:rPr>
  </w:style>
  <w:style w:type="paragraph" w:styleId="af8">
    <w:name w:val="footnote text"/>
    <w:basedOn w:val="a1"/>
    <w:link w:val="af9"/>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a">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b">
    <w:name w:val="annotation subject"/>
    <w:basedOn w:val="ac"/>
    <w:next w:val="ac"/>
    <w:link w:val="afc"/>
    <w:rsid w:val="00973137"/>
    <w:rPr>
      <w:b/>
      <w:bCs/>
    </w:rPr>
  </w:style>
  <w:style w:type="table" w:styleId="afd">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sid w:val="00973137"/>
    <w:rPr>
      <w:b/>
      <w:bCs/>
    </w:rPr>
  </w:style>
  <w:style w:type="character" w:styleId="aff">
    <w:name w:val="page number"/>
    <w:basedOn w:val="a2"/>
    <w:rsid w:val="00973137"/>
  </w:style>
  <w:style w:type="character" w:styleId="aff0">
    <w:name w:val="FollowedHyperlink"/>
    <w:unhideWhenUsed/>
    <w:rsid w:val="00973137"/>
    <w:rPr>
      <w:color w:val="800080"/>
      <w:u w:val="single"/>
    </w:rPr>
  </w:style>
  <w:style w:type="character" w:styleId="aff1">
    <w:name w:val="Emphasis"/>
    <w:qFormat/>
    <w:rsid w:val="00973137"/>
    <w:rPr>
      <w:i/>
      <w:iCs/>
    </w:rPr>
  </w:style>
  <w:style w:type="character" w:styleId="aff2">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3">
    <w:name w:val="annotation reference"/>
    <w:uiPriority w:val="99"/>
    <w:qFormat/>
    <w:rsid w:val="00973137"/>
    <w:rPr>
      <w:sz w:val="16"/>
      <w:szCs w:val="16"/>
    </w:rPr>
  </w:style>
  <w:style w:type="character" w:styleId="aff4">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2">
    <w:name w:val="批注框文本 字符"/>
    <w:link w:val="af1"/>
    <w:rsid w:val="00973137"/>
    <w:rPr>
      <w:rFonts w:ascii="Segoe UI" w:hAnsi="Segoe UI" w:cs="Segoe UI"/>
      <w:sz w:val="18"/>
      <w:szCs w:val="18"/>
      <w:lang w:eastAsia="ja-JP"/>
    </w:rPr>
  </w:style>
  <w:style w:type="character" w:customStyle="1" w:styleId="ad">
    <w:name w:val="批注文字 字符"/>
    <w:link w:val="ac"/>
    <w:uiPriority w:val="99"/>
    <w:qFormat/>
    <w:rsid w:val="00973137"/>
    <w:rPr>
      <w:rFonts w:ascii="Times New Roman" w:hAnsi="Times New Roman"/>
      <w:lang w:eastAsia="ja-JP"/>
    </w:rPr>
  </w:style>
  <w:style w:type="character" w:customStyle="1" w:styleId="afc">
    <w:name w:val="批注主题 字符"/>
    <w:link w:val="afb"/>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b">
    <w:name w:val="文档结构图 字符"/>
    <w:link w:val="aa"/>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6">
    <w:name w:val="页眉 字符"/>
    <w:link w:val="af4"/>
    <w:rsid w:val="00973137"/>
    <w:rPr>
      <w:rFonts w:ascii="Arial" w:hAnsi="Arial"/>
      <w:b/>
      <w:sz w:val="18"/>
      <w:lang w:eastAsia="ja-JP"/>
    </w:rPr>
  </w:style>
  <w:style w:type="character" w:customStyle="1" w:styleId="af5">
    <w:name w:val="页脚 字符"/>
    <w:link w:val="af3"/>
    <w:rsid w:val="00973137"/>
    <w:rPr>
      <w:rFonts w:ascii="Arial" w:hAnsi="Arial"/>
      <w:b/>
      <w:i/>
      <w:sz w:val="18"/>
      <w:lang w:eastAsia="ja-JP"/>
    </w:rPr>
  </w:style>
  <w:style w:type="character" w:customStyle="1" w:styleId="af9">
    <w:name w:val="脚注文本 字符"/>
    <w:link w:val="af8"/>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5">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出段落"/>
    <w:basedOn w:val="a1"/>
    <w:link w:val="aff6"/>
    <w:uiPriority w:val="34"/>
    <w:qFormat/>
    <w:rsid w:val="00973137"/>
    <w:pPr>
      <w:spacing w:after="0"/>
      <w:ind w:left="720"/>
    </w:pPr>
    <w:rPr>
      <w:rFonts w:ascii="Calibri" w:eastAsia="Calibri" w:hAnsi="Calibri"/>
      <w:sz w:val="22"/>
      <w:lang w:val="zh-CN"/>
    </w:rPr>
  </w:style>
  <w:style w:type="character" w:customStyle="1" w:styleId="aff6">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5"/>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0">
    <w:name w:val="纯文本 字符"/>
    <w:link w:val="af"/>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paragraph" w:customStyle="1" w:styleId="aff7">
    <w:name w:val="样式 页眉"/>
    <w:basedOn w:val="af4"/>
    <w:link w:val="Char"/>
    <w:rsid w:val="00AD6E1F"/>
    <w:rPr>
      <w:rFonts w:eastAsia="Arial"/>
      <w:bCs/>
      <w:sz w:val="22"/>
      <w:lang w:eastAsia="en-US"/>
    </w:rPr>
  </w:style>
  <w:style w:type="character" w:customStyle="1" w:styleId="Char">
    <w:name w:val="样式 页眉 Char"/>
    <w:link w:val="aff7"/>
    <w:rsid w:val="00AD6E1F"/>
    <w:rPr>
      <w:rFonts w:ascii="Arial" w:eastAsia="Arial" w:hAnsi="Arial"/>
      <w:b/>
      <w:bCs/>
      <w:sz w:val="22"/>
      <w:lang w:val="en-GB" w:eastAsia="en-US"/>
    </w:rPr>
  </w:style>
  <w:style w:type="character" w:customStyle="1" w:styleId="a9">
    <w:name w:val="题注 字符"/>
    <w:aliases w:val="cap 字符,cap Char 字符,Caption Char1 Char 字符,cap Char Char1 字符,Caption Char Char1 Char 字符,cap Char2 Char 字符,cap Char2 字符,Ca 字符,Caption Char C... 字符,cap1 字符,cap2 字符,cap11 字符,Légende-figure 字符,Légende-figure Char 字符,Beschrifubg 字符,Beschriftung Char 字符"/>
    <w:link w:val="a8"/>
    <w:rsid w:val="00842987"/>
    <w:rPr>
      <w:rFonts w:ascii="Arial" w:eastAsiaTheme="minorHAnsi" w:hAnsi="Arial" w:cstheme="minorBidi"/>
      <w:b/>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409540691">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585844567">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003006533">
      <w:bodyDiv w:val="1"/>
      <w:marLeft w:val="0"/>
      <w:marRight w:val="0"/>
      <w:marTop w:val="0"/>
      <w:marBottom w:val="0"/>
      <w:divBdr>
        <w:top w:val="none" w:sz="0" w:space="0" w:color="auto"/>
        <w:left w:val="none" w:sz="0" w:space="0" w:color="auto"/>
        <w:bottom w:val="none" w:sz="0" w:space="0" w:color="auto"/>
        <w:right w:val="none" w:sz="0" w:space="0" w:color="auto"/>
      </w:divBdr>
    </w:div>
    <w:div w:id="2066642382">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934A3F0A-00F0-4DA9-88DA-6971BD2C3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1130</Words>
  <Characters>6443</Characters>
  <Application>Microsoft Office Word</Application>
  <DocSecurity>0</DocSecurity>
  <Lines>53</Lines>
  <Paragraphs>15</Paragraphs>
  <ScaleCrop>false</ScaleCrop>
  <Company>Ericsson</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11</cp:revision>
  <cp:lastPrinted>2008-01-31T07:09:00Z</cp:lastPrinted>
  <dcterms:created xsi:type="dcterms:W3CDTF">2023-08-08T01:40:00Z</dcterms:created>
  <dcterms:modified xsi:type="dcterms:W3CDTF">2023-08-11T10:07:00Z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